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1C0EC" w14:textId="77777777" w:rsidR="004B73BA" w:rsidRDefault="00000000">
      <w:pPr>
        <w:spacing w:before="120" w:after="120"/>
        <w:ind w:firstLine="0"/>
        <w:jc w:val="center"/>
      </w:pPr>
      <w:r>
        <w:rPr>
          <w:noProof/>
        </w:rPr>
        <w:drawing>
          <wp:inline distT="0" distB="0" distL="0" distR="0" wp14:anchorId="4852DC93" wp14:editId="2DE4D689">
            <wp:extent cx="1080000" cy="1111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png"/>
                    <pic:cNvPicPr/>
                  </pic:nvPicPr>
                  <pic:blipFill>
                    <a:blip r:embed="rId8"/>
                    <a:stretch>
                      <a:fillRect/>
                    </a:stretch>
                  </pic:blipFill>
                  <pic:spPr>
                    <a:xfrm>
                      <a:off x="0" y="0"/>
                      <a:ext cx="1080000" cy="1111765"/>
                    </a:xfrm>
                    <a:prstGeom prst="rect">
                      <a:avLst/>
                    </a:prstGeom>
                  </pic:spPr>
                </pic:pic>
              </a:graphicData>
            </a:graphic>
          </wp:inline>
        </w:drawing>
      </w:r>
    </w:p>
    <w:p w14:paraId="6AB2E36A" w14:textId="77777777" w:rsidR="004B73BA" w:rsidRDefault="004B73BA">
      <w:pPr>
        <w:spacing w:before="120" w:after="120"/>
        <w:ind w:firstLine="0"/>
        <w:jc w:val="center"/>
      </w:pPr>
    </w:p>
    <w:p w14:paraId="6BCB56DC" w14:textId="77777777" w:rsidR="004B73BA" w:rsidRDefault="00000000">
      <w:pPr>
        <w:spacing w:before="80" w:after="80"/>
        <w:ind w:firstLine="0"/>
        <w:jc w:val="center"/>
      </w:pPr>
      <w:r>
        <w:rPr>
          <w:b/>
          <w:sz w:val="28"/>
        </w:rPr>
        <w:t>კავკასიის უნივერსიტეტი</w:t>
      </w:r>
    </w:p>
    <w:p w14:paraId="72D031B3" w14:textId="77777777" w:rsidR="004B73BA" w:rsidRDefault="004B73BA">
      <w:pPr>
        <w:spacing w:before="120" w:after="120"/>
        <w:ind w:firstLine="0"/>
        <w:jc w:val="center"/>
      </w:pPr>
    </w:p>
    <w:p w14:paraId="1853AE23" w14:textId="51E7EFE4" w:rsidR="004B73BA" w:rsidRDefault="00000000" w:rsidP="00D031C6">
      <w:pPr>
        <w:spacing w:before="80" w:after="80"/>
        <w:ind w:firstLine="0"/>
        <w:jc w:val="center"/>
      </w:pPr>
      <w:r>
        <w:rPr>
          <w:b/>
          <w:sz w:val="28"/>
        </w:rPr>
        <w:t>[სკოლის დასახელება]</w:t>
      </w:r>
    </w:p>
    <w:p w14:paraId="4FBFBF8B" w14:textId="77777777" w:rsidR="00D031C6" w:rsidRDefault="00D031C6" w:rsidP="00D031C6">
      <w:pPr>
        <w:spacing w:before="80" w:after="80"/>
        <w:ind w:firstLine="0"/>
        <w:jc w:val="center"/>
      </w:pPr>
    </w:p>
    <w:p w14:paraId="5D4C25F1" w14:textId="4E2C095C" w:rsidR="004B73BA" w:rsidRDefault="00D031C6">
      <w:pPr>
        <w:spacing w:before="80" w:after="80"/>
        <w:ind w:firstLine="0"/>
        <w:jc w:val="center"/>
      </w:pPr>
      <w:r>
        <w:rPr>
          <w:b/>
        </w:rPr>
        <w:t>სახელი გვარი</w:t>
      </w:r>
    </w:p>
    <w:p w14:paraId="3181E67A" w14:textId="77777777" w:rsidR="004B73BA" w:rsidRDefault="004B73BA" w:rsidP="00D031C6">
      <w:pPr>
        <w:spacing w:before="120" w:after="120"/>
        <w:ind w:firstLine="0"/>
      </w:pPr>
    </w:p>
    <w:p w14:paraId="5F7398A1" w14:textId="77777777" w:rsidR="004B73BA" w:rsidRDefault="00000000">
      <w:pPr>
        <w:spacing w:before="80" w:after="80"/>
        <w:ind w:firstLine="0"/>
        <w:jc w:val="center"/>
      </w:pPr>
      <w:r>
        <w:rPr>
          <w:b/>
          <w:sz w:val="28"/>
        </w:rPr>
        <w:t>ციფრული ტრანსფორმაციის გავლენა ქართული კომპანიების კონკურენტუნარიანობაზე</w:t>
      </w:r>
    </w:p>
    <w:p w14:paraId="274054CF" w14:textId="77777777" w:rsidR="004B73BA" w:rsidRDefault="004B73BA" w:rsidP="002F0499">
      <w:pPr>
        <w:spacing w:before="120" w:after="120"/>
        <w:ind w:firstLine="0"/>
      </w:pPr>
    </w:p>
    <w:p w14:paraId="3A662BF4" w14:textId="01C6A8AC" w:rsidR="004B73BA" w:rsidRDefault="00000000" w:rsidP="00D031C6">
      <w:pPr>
        <w:spacing w:before="80" w:after="80"/>
        <w:ind w:firstLine="0"/>
        <w:jc w:val="center"/>
      </w:pPr>
      <w:r>
        <w:t>[ნაშრომის ტიპი] ნაშრომი წარდგენილია კავკასიის უნივერსიტეტის [სკოლის დასახელება]-ში [აკადემიური ხარისხი]-ის აკადემიური ხარისხის მინიჭების მოთხოვნების შესაბამისად</w:t>
      </w:r>
    </w:p>
    <w:p w14:paraId="144ED59D" w14:textId="77777777" w:rsidR="00D031C6" w:rsidRDefault="00D031C6" w:rsidP="00D031C6">
      <w:pPr>
        <w:spacing w:before="80" w:after="80"/>
        <w:ind w:firstLine="0"/>
        <w:jc w:val="center"/>
      </w:pPr>
    </w:p>
    <w:p w14:paraId="2E248C99" w14:textId="0A6FE591" w:rsidR="004B73BA" w:rsidRDefault="00000000" w:rsidP="00D031C6">
      <w:pPr>
        <w:spacing w:before="80" w:after="80"/>
        <w:ind w:firstLine="0"/>
        <w:jc w:val="center"/>
      </w:pPr>
      <w:r>
        <w:t>პროგრამა: [პროგრამის დასახელება]</w:t>
      </w:r>
    </w:p>
    <w:p w14:paraId="4B32A3B8" w14:textId="77777777" w:rsidR="004B73BA" w:rsidRDefault="004B73BA">
      <w:pPr>
        <w:spacing w:before="120" w:after="120"/>
        <w:ind w:firstLine="0"/>
        <w:jc w:val="center"/>
      </w:pPr>
    </w:p>
    <w:p w14:paraId="42726B37" w14:textId="2F65B01E" w:rsidR="004B73BA" w:rsidRDefault="00000000" w:rsidP="00D031C6">
      <w:pPr>
        <w:spacing w:before="80" w:after="80"/>
        <w:ind w:firstLine="0"/>
        <w:jc w:val="center"/>
      </w:pPr>
      <w:r>
        <w:t>სამეცნიერო ხელმძღვანელი: [სახელი გვარი, სამეცნიერო ხარისხი]</w:t>
      </w:r>
    </w:p>
    <w:p w14:paraId="3A880582" w14:textId="77777777" w:rsidR="004B73BA" w:rsidRDefault="004B73BA">
      <w:pPr>
        <w:spacing w:before="120" w:after="120"/>
        <w:ind w:firstLine="0"/>
        <w:jc w:val="center"/>
      </w:pPr>
    </w:p>
    <w:p w14:paraId="0F480E9E" w14:textId="77777777" w:rsidR="004B73BA" w:rsidRDefault="00000000">
      <w:pPr>
        <w:spacing w:before="80" w:after="80"/>
        <w:ind w:firstLine="0"/>
        <w:jc w:val="center"/>
      </w:pPr>
      <w:r>
        <w:rPr>
          <w:b/>
        </w:rPr>
        <w:t>კავკასიის უნივერსიტეტი</w:t>
      </w:r>
    </w:p>
    <w:p w14:paraId="5A657453" w14:textId="77777777" w:rsidR="004B73BA" w:rsidRDefault="00000000">
      <w:pPr>
        <w:spacing w:before="80" w:after="80"/>
        <w:ind w:firstLine="0"/>
        <w:jc w:val="center"/>
      </w:pPr>
      <w:r>
        <w:rPr>
          <w:b/>
        </w:rPr>
        <w:t>თბილისი, 2026</w:t>
      </w:r>
    </w:p>
    <w:p w14:paraId="24083278" w14:textId="57F79848" w:rsidR="004B73BA" w:rsidRDefault="00000000" w:rsidP="00636EFF">
      <w:pPr>
        <w:jc w:val="center"/>
      </w:pPr>
      <w:r w:rsidRPr="00606C9D">
        <w:br w:type="page"/>
      </w:r>
      <w:r>
        <w:rPr>
          <w:b/>
          <w:sz w:val="28"/>
        </w:rPr>
        <w:lastRenderedPageBreak/>
        <w:t>განაცხადი ეთიკური კვლევის შესახებ</w:t>
      </w:r>
    </w:p>
    <w:p w14:paraId="6984E714" w14:textId="77777777" w:rsidR="004B73BA" w:rsidRDefault="004B73BA">
      <w:pPr>
        <w:spacing w:before="120" w:after="120"/>
        <w:ind w:firstLine="0"/>
        <w:jc w:val="center"/>
      </w:pPr>
    </w:p>
    <w:p w14:paraId="2AA1EC88" w14:textId="77777777" w:rsidR="004B73BA" w:rsidRDefault="00000000" w:rsidP="00636EFF">
      <w:pPr>
        <w:spacing w:before="80" w:after="80"/>
        <w:ind w:firstLine="0"/>
      </w:pPr>
      <w:r>
        <w:t>„ვაცხადებ, რომ კვლევა ჩავატარე კავკასიის უნივერსიტეტის ეთიკური სტანდარტებისა და რეგულაციების შესაბამისად. სრულად არის დაცული აკადემიური კეთილსინდისიერების პრინციპები, მათ შორის — ხელოვნური ინტელექტის გენერაციული ხელსაწყოების ეთიკური გამოყენების ნორმები."</w:t>
      </w:r>
    </w:p>
    <w:p w14:paraId="20FBDBC0" w14:textId="77777777" w:rsidR="004B73BA" w:rsidRDefault="004B73BA">
      <w:pPr>
        <w:spacing w:before="120" w:after="120"/>
        <w:ind w:firstLine="0"/>
        <w:jc w:val="center"/>
      </w:pPr>
    </w:p>
    <w:p w14:paraId="792A0D05" w14:textId="77777777" w:rsidR="004B73BA" w:rsidRDefault="004B73BA" w:rsidP="00636EFF">
      <w:pPr>
        <w:spacing w:before="120" w:after="120"/>
        <w:ind w:firstLine="0"/>
        <w:jc w:val="right"/>
      </w:pPr>
    </w:p>
    <w:p w14:paraId="56C84D90" w14:textId="3B57DD6C" w:rsidR="004B73BA" w:rsidRDefault="00636EFF" w:rsidP="00636EFF">
      <w:pPr>
        <w:spacing w:before="80" w:after="80"/>
        <w:ind w:firstLine="0"/>
        <w:jc w:val="right"/>
      </w:pPr>
      <w:r>
        <w:t>სახელი გვარი</w:t>
      </w:r>
    </w:p>
    <w:p w14:paraId="5D548173" w14:textId="77777777" w:rsidR="004B73BA" w:rsidRDefault="00000000" w:rsidP="00636EFF">
      <w:pPr>
        <w:spacing w:before="80" w:after="80"/>
        <w:ind w:firstLine="0"/>
        <w:jc w:val="right"/>
      </w:pPr>
      <w:r>
        <w:t>[თარიღი]</w:t>
      </w:r>
    </w:p>
    <w:p w14:paraId="0DF70773" w14:textId="77777777" w:rsidR="004B73BA" w:rsidRDefault="00000000">
      <w:pPr>
        <w:pageBreakBefore/>
        <w:spacing w:after="240"/>
        <w:ind w:firstLine="0"/>
        <w:jc w:val="center"/>
      </w:pPr>
      <w:r>
        <w:rPr>
          <w:b/>
          <w:sz w:val="28"/>
        </w:rPr>
        <w:lastRenderedPageBreak/>
        <w:t>სარჩევი</w:t>
      </w:r>
    </w:p>
    <w:p w14:paraId="58E5851E" w14:textId="77777777" w:rsidR="004B73BA" w:rsidRDefault="00000000">
      <w:pPr>
        <w:spacing w:after="0"/>
        <w:ind w:firstLine="0"/>
        <w:rPr>
          <w:noProof/>
        </w:rPr>
      </w:pPr>
      <w:r>
        <w:fldChar w:fldCharType="begin"/>
      </w:r>
      <w:r>
        <w:instrText xml:space="preserve"> TOC \o "1-3" \h \z \u </w:instrText>
      </w:r>
      <w:r>
        <w:fldChar w:fldCharType="separate"/>
      </w:r>
    </w:p>
    <w:p w14:paraId="7830AE88" w14:textId="77777777" w:rsidR="004B73BA" w:rsidRDefault="004B73BA">
      <w:pPr>
        <w:pStyle w:val="TOC11"/>
        <w:rPr>
          <w:noProof/>
        </w:rPr>
      </w:pPr>
      <w:hyperlink w:anchor="_Toc_heading_0" w:history="1">
        <w:r>
          <w:rPr>
            <w:noProof/>
          </w:rPr>
          <w:t>ანოტაცია</w:t>
        </w:r>
      </w:hyperlink>
      <w:r>
        <w:rPr>
          <w:noProof/>
        </w:rPr>
        <w:tab/>
      </w:r>
      <w:r>
        <w:rPr>
          <w:noProof/>
        </w:rPr>
        <w:fldChar w:fldCharType="begin"/>
      </w:r>
      <w:r>
        <w:rPr>
          <w:noProof/>
        </w:rPr>
        <w:instrText xml:space="preserve"> PAGEREF _Toc_heading_0 \h </w:instrText>
      </w:r>
      <w:r>
        <w:rPr>
          <w:noProof/>
        </w:rPr>
      </w:r>
      <w:r>
        <w:rPr>
          <w:noProof/>
        </w:rPr>
        <w:fldChar w:fldCharType="separate"/>
      </w:r>
      <w:r w:rsidR="00C11C66">
        <w:rPr>
          <w:noProof/>
        </w:rPr>
        <w:t>5</w:t>
      </w:r>
      <w:r>
        <w:rPr>
          <w:noProof/>
        </w:rPr>
        <w:fldChar w:fldCharType="end"/>
      </w:r>
    </w:p>
    <w:p w14:paraId="7EA4810D" w14:textId="77777777" w:rsidR="004B73BA" w:rsidRDefault="004B73BA">
      <w:pPr>
        <w:pStyle w:val="TOC11"/>
        <w:rPr>
          <w:noProof/>
        </w:rPr>
      </w:pPr>
      <w:hyperlink w:anchor="_Toc_heading_1" w:history="1">
        <w:r>
          <w:rPr>
            <w:noProof/>
          </w:rPr>
          <w:t>შესავალი</w:t>
        </w:r>
      </w:hyperlink>
      <w:r>
        <w:rPr>
          <w:noProof/>
        </w:rPr>
        <w:tab/>
      </w:r>
      <w:r>
        <w:rPr>
          <w:noProof/>
        </w:rPr>
        <w:fldChar w:fldCharType="begin"/>
      </w:r>
      <w:r>
        <w:rPr>
          <w:noProof/>
        </w:rPr>
        <w:instrText xml:space="preserve"> PAGEREF _Toc_heading_1 \h </w:instrText>
      </w:r>
      <w:r>
        <w:rPr>
          <w:noProof/>
        </w:rPr>
      </w:r>
      <w:r>
        <w:rPr>
          <w:noProof/>
        </w:rPr>
        <w:fldChar w:fldCharType="separate"/>
      </w:r>
      <w:r w:rsidR="00C11C66">
        <w:rPr>
          <w:noProof/>
        </w:rPr>
        <w:t>6</w:t>
      </w:r>
      <w:r>
        <w:rPr>
          <w:noProof/>
        </w:rPr>
        <w:fldChar w:fldCharType="end"/>
      </w:r>
    </w:p>
    <w:p w14:paraId="07F7D46D" w14:textId="77777777" w:rsidR="004B73BA" w:rsidRDefault="004B73BA">
      <w:pPr>
        <w:pStyle w:val="TOC11"/>
        <w:rPr>
          <w:noProof/>
        </w:rPr>
      </w:pPr>
      <w:hyperlink w:anchor="_Toc_heading_2" w:history="1">
        <w:r>
          <w:rPr>
            <w:noProof/>
          </w:rPr>
          <w:t>1. თავი I. ციფრული ტრანსფორმაციის თეორიული ასპექტები და მისი როლი კონკურენტუნარიანობის ამაღლებაში</w:t>
        </w:r>
      </w:hyperlink>
      <w:r>
        <w:rPr>
          <w:noProof/>
        </w:rPr>
        <w:tab/>
      </w:r>
      <w:r>
        <w:rPr>
          <w:noProof/>
        </w:rPr>
        <w:fldChar w:fldCharType="begin"/>
      </w:r>
      <w:r>
        <w:rPr>
          <w:noProof/>
        </w:rPr>
        <w:instrText xml:space="preserve"> PAGEREF _Toc_heading_2 \h </w:instrText>
      </w:r>
      <w:r>
        <w:rPr>
          <w:noProof/>
        </w:rPr>
      </w:r>
      <w:r>
        <w:rPr>
          <w:noProof/>
        </w:rPr>
        <w:fldChar w:fldCharType="separate"/>
      </w:r>
      <w:r w:rsidR="00C11C66">
        <w:rPr>
          <w:noProof/>
        </w:rPr>
        <w:t>11</w:t>
      </w:r>
      <w:r>
        <w:rPr>
          <w:noProof/>
        </w:rPr>
        <w:fldChar w:fldCharType="end"/>
      </w:r>
    </w:p>
    <w:p w14:paraId="499D0116" w14:textId="77777777" w:rsidR="004B73BA" w:rsidRDefault="004B73BA">
      <w:pPr>
        <w:pStyle w:val="TOC21"/>
        <w:rPr>
          <w:noProof/>
        </w:rPr>
      </w:pPr>
      <w:hyperlink w:anchor="_Toc_heading_3" w:history="1">
        <w:r>
          <w:rPr>
            <w:noProof/>
          </w:rPr>
          <w:t>1.1. ციფრული ტრანსფორმაციის ცნება, არსი და ძირითადი მიმართულებები</w:t>
        </w:r>
      </w:hyperlink>
      <w:r>
        <w:rPr>
          <w:noProof/>
        </w:rPr>
        <w:tab/>
      </w:r>
      <w:r>
        <w:rPr>
          <w:noProof/>
        </w:rPr>
        <w:fldChar w:fldCharType="begin"/>
      </w:r>
      <w:r>
        <w:rPr>
          <w:noProof/>
        </w:rPr>
        <w:instrText xml:space="preserve"> PAGEREF _Toc_heading_3 \h </w:instrText>
      </w:r>
      <w:r>
        <w:rPr>
          <w:noProof/>
        </w:rPr>
      </w:r>
      <w:r>
        <w:rPr>
          <w:noProof/>
        </w:rPr>
        <w:fldChar w:fldCharType="separate"/>
      </w:r>
      <w:r w:rsidR="00C11C66">
        <w:rPr>
          <w:noProof/>
        </w:rPr>
        <w:t>11</w:t>
      </w:r>
      <w:r>
        <w:rPr>
          <w:noProof/>
        </w:rPr>
        <w:fldChar w:fldCharType="end"/>
      </w:r>
    </w:p>
    <w:p w14:paraId="273F7845" w14:textId="77777777" w:rsidR="004B73BA" w:rsidRDefault="004B73BA">
      <w:pPr>
        <w:pStyle w:val="TOC21"/>
        <w:rPr>
          <w:noProof/>
        </w:rPr>
      </w:pPr>
      <w:hyperlink w:anchor="_Toc_heading_4" w:history="1">
        <w:r>
          <w:rPr>
            <w:noProof/>
          </w:rPr>
          <w:t>1.2. კონკურენტუნარიანობის მოდელები ციფრულ ეპოქაში</w:t>
        </w:r>
      </w:hyperlink>
      <w:r>
        <w:rPr>
          <w:noProof/>
        </w:rPr>
        <w:tab/>
      </w:r>
      <w:r>
        <w:rPr>
          <w:noProof/>
        </w:rPr>
        <w:fldChar w:fldCharType="begin"/>
      </w:r>
      <w:r>
        <w:rPr>
          <w:noProof/>
        </w:rPr>
        <w:instrText xml:space="preserve"> PAGEREF _Toc_heading_4 \h </w:instrText>
      </w:r>
      <w:r>
        <w:rPr>
          <w:noProof/>
        </w:rPr>
      </w:r>
      <w:r>
        <w:rPr>
          <w:noProof/>
        </w:rPr>
        <w:fldChar w:fldCharType="separate"/>
      </w:r>
      <w:r w:rsidR="00C11C66">
        <w:rPr>
          <w:noProof/>
        </w:rPr>
        <w:t>16</w:t>
      </w:r>
      <w:r>
        <w:rPr>
          <w:noProof/>
        </w:rPr>
        <w:fldChar w:fldCharType="end"/>
      </w:r>
    </w:p>
    <w:p w14:paraId="48F5A949" w14:textId="77777777" w:rsidR="004B73BA" w:rsidRDefault="004B73BA">
      <w:pPr>
        <w:pStyle w:val="TOC21"/>
        <w:rPr>
          <w:noProof/>
        </w:rPr>
      </w:pPr>
      <w:hyperlink w:anchor="_Toc_heading_5" w:history="1">
        <w:r>
          <w:rPr>
            <w:noProof/>
          </w:rPr>
          <w:t>1.3. ციფრული ტრანსფორმაციის გავლენა ბიზნეს მოდელებსა და სტრატეგიებზე</w:t>
        </w:r>
      </w:hyperlink>
      <w:r>
        <w:rPr>
          <w:noProof/>
        </w:rPr>
        <w:tab/>
      </w:r>
      <w:r>
        <w:rPr>
          <w:noProof/>
        </w:rPr>
        <w:fldChar w:fldCharType="begin"/>
      </w:r>
      <w:r>
        <w:rPr>
          <w:noProof/>
        </w:rPr>
        <w:instrText xml:space="preserve"> PAGEREF _Toc_heading_5 \h </w:instrText>
      </w:r>
      <w:r>
        <w:rPr>
          <w:noProof/>
        </w:rPr>
      </w:r>
      <w:r>
        <w:rPr>
          <w:noProof/>
        </w:rPr>
        <w:fldChar w:fldCharType="separate"/>
      </w:r>
      <w:r w:rsidR="00C11C66">
        <w:rPr>
          <w:noProof/>
        </w:rPr>
        <w:t>23</w:t>
      </w:r>
      <w:r>
        <w:rPr>
          <w:noProof/>
        </w:rPr>
        <w:fldChar w:fldCharType="end"/>
      </w:r>
    </w:p>
    <w:p w14:paraId="136C3488" w14:textId="77777777" w:rsidR="004B73BA" w:rsidRDefault="004B73BA">
      <w:pPr>
        <w:pStyle w:val="TOC11"/>
        <w:rPr>
          <w:noProof/>
        </w:rPr>
      </w:pPr>
      <w:hyperlink w:anchor="_Toc_heading_6" w:history="1">
        <w:r>
          <w:rPr>
            <w:noProof/>
          </w:rPr>
          <w:t>2. თავი II. ციფრული ტრანსფორმაციის პრაქტიკა და გამოწვევები ქართულ კომპანიებში</w:t>
        </w:r>
      </w:hyperlink>
      <w:r>
        <w:rPr>
          <w:noProof/>
        </w:rPr>
        <w:tab/>
      </w:r>
      <w:r>
        <w:rPr>
          <w:noProof/>
        </w:rPr>
        <w:fldChar w:fldCharType="begin"/>
      </w:r>
      <w:r>
        <w:rPr>
          <w:noProof/>
        </w:rPr>
        <w:instrText xml:space="preserve"> PAGEREF _Toc_heading_6 \h </w:instrText>
      </w:r>
      <w:r>
        <w:rPr>
          <w:noProof/>
        </w:rPr>
      </w:r>
      <w:r>
        <w:rPr>
          <w:noProof/>
        </w:rPr>
        <w:fldChar w:fldCharType="separate"/>
      </w:r>
      <w:r w:rsidR="00C11C66">
        <w:rPr>
          <w:noProof/>
        </w:rPr>
        <w:t>30</w:t>
      </w:r>
      <w:r>
        <w:rPr>
          <w:noProof/>
        </w:rPr>
        <w:fldChar w:fldCharType="end"/>
      </w:r>
    </w:p>
    <w:p w14:paraId="3928052C" w14:textId="77777777" w:rsidR="004B73BA" w:rsidRDefault="004B73BA">
      <w:pPr>
        <w:pStyle w:val="TOC21"/>
        <w:rPr>
          <w:noProof/>
        </w:rPr>
      </w:pPr>
      <w:hyperlink w:anchor="_Toc_heading_7" w:history="1">
        <w:r>
          <w:rPr>
            <w:noProof/>
          </w:rPr>
          <w:t>2.1. საქართველოს ციფრული ეკოსისტემის მიმოხილვა</w:t>
        </w:r>
      </w:hyperlink>
      <w:r>
        <w:rPr>
          <w:noProof/>
        </w:rPr>
        <w:tab/>
      </w:r>
      <w:r>
        <w:rPr>
          <w:noProof/>
        </w:rPr>
        <w:fldChar w:fldCharType="begin"/>
      </w:r>
      <w:r>
        <w:rPr>
          <w:noProof/>
        </w:rPr>
        <w:instrText xml:space="preserve"> PAGEREF _Toc_heading_7 \h </w:instrText>
      </w:r>
      <w:r>
        <w:rPr>
          <w:noProof/>
        </w:rPr>
      </w:r>
      <w:r>
        <w:rPr>
          <w:noProof/>
        </w:rPr>
        <w:fldChar w:fldCharType="separate"/>
      </w:r>
      <w:r w:rsidR="00C11C66">
        <w:rPr>
          <w:noProof/>
        </w:rPr>
        <w:t>30</w:t>
      </w:r>
      <w:r>
        <w:rPr>
          <w:noProof/>
        </w:rPr>
        <w:fldChar w:fldCharType="end"/>
      </w:r>
    </w:p>
    <w:p w14:paraId="4F5B3290" w14:textId="77777777" w:rsidR="004B73BA" w:rsidRDefault="004B73BA">
      <w:pPr>
        <w:pStyle w:val="TOC21"/>
        <w:rPr>
          <w:noProof/>
        </w:rPr>
      </w:pPr>
      <w:hyperlink w:anchor="_Toc_heading_8" w:history="1">
        <w:r>
          <w:rPr>
            <w:noProof/>
          </w:rPr>
          <w:t>2.2. ციფრული ტრანსფორმაციის წარმატებული მაგალითები და ბარიერები ქართულ ბიზნესში</w:t>
        </w:r>
      </w:hyperlink>
      <w:r>
        <w:rPr>
          <w:noProof/>
        </w:rPr>
        <w:tab/>
      </w:r>
      <w:r>
        <w:rPr>
          <w:noProof/>
        </w:rPr>
        <w:fldChar w:fldCharType="begin"/>
      </w:r>
      <w:r>
        <w:rPr>
          <w:noProof/>
        </w:rPr>
        <w:instrText xml:space="preserve"> PAGEREF _Toc_heading_8 \h </w:instrText>
      </w:r>
      <w:r>
        <w:rPr>
          <w:noProof/>
        </w:rPr>
      </w:r>
      <w:r>
        <w:rPr>
          <w:noProof/>
        </w:rPr>
        <w:fldChar w:fldCharType="separate"/>
      </w:r>
      <w:r w:rsidR="00C11C66">
        <w:rPr>
          <w:noProof/>
        </w:rPr>
        <w:t>36</w:t>
      </w:r>
      <w:r>
        <w:rPr>
          <w:noProof/>
        </w:rPr>
        <w:fldChar w:fldCharType="end"/>
      </w:r>
    </w:p>
    <w:p w14:paraId="78AFA662" w14:textId="77777777" w:rsidR="004B73BA" w:rsidRDefault="004B73BA">
      <w:pPr>
        <w:pStyle w:val="TOC21"/>
        <w:rPr>
          <w:noProof/>
        </w:rPr>
      </w:pPr>
      <w:hyperlink w:anchor="_Toc_heading_9" w:history="1">
        <w:r>
          <w:rPr>
            <w:noProof/>
          </w:rPr>
          <w:t>2.3. ქართული კომპანიების კონკურენტუნარიანობის ზრდის პერსპექტივები ციფრული ტექნოლოგიების გამოყენებით</w:t>
        </w:r>
      </w:hyperlink>
      <w:r>
        <w:rPr>
          <w:noProof/>
        </w:rPr>
        <w:tab/>
      </w:r>
      <w:r>
        <w:rPr>
          <w:noProof/>
        </w:rPr>
        <w:fldChar w:fldCharType="begin"/>
      </w:r>
      <w:r>
        <w:rPr>
          <w:noProof/>
        </w:rPr>
        <w:instrText xml:space="preserve"> PAGEREF _Toc_heading_9 \h </w:instrText>
      </w:r>
      <w:r>
        <w:rPr>
          <w:noProof/>
        </w:rPr>
      </w:r>
      <w:r>
        <w:rPr>
          <w:noProof/>
        </w:rPr>
        <w:fldChar w:fldCharType="separate"/>
      </w:r>
      <w:r w:rsidR="00C11C66">
        <w:rPr>
          <w:noProof/>
        </w:rPr>
        <w:t>42</w:t>
      </w:r>
      <w:r>
        <w:rPr>
          <w:noProof/>
        </w:rPr>
        <w:fldChar w:fldCharType="end"/>
      </w:r>
    </w:p>
    <w:p w14:paraId="058F0946" w14:textId="77777777" w:rsidR="004B73BA" w:rsidRDefault="004B73BA">
      <w:pPr>
        <w:pStyle w:val="TOC11"/>
        <w:rPr>
          <w:noProof/>
        </w:rPr>
      </w:pPr>
      <w:hyperlink w:anchor="_Toc_heading_10" w:history="1">
        <w:r>
          <w:rPr>
            <w:noProof/>
          </w:rPr>
          <w:t>დასკვნა</w:t>
        </w:r>
      </w:hyperlink>
      <w:r>
        <w:rPr>
          <w:noProof/>
        </w:rPr>
        <w:tab/>
      </w:r>
      <w:r>
        <w:rPr>
          <w:noProof/>
        </w:rPr>
        <w:fldChar w:fldCharType="begin"/>
      </w:r>
      <w:r>
        <w:rPr>
          <w:noProof/>
        </w:rPr>
        <w:instrText xml:space="preserve"> PAGEREF _Toc_heading_10 \h </w:instrText>
      </w:r>
      <w:r>
        <w:rPr>
          <w:noProof/>
        </w:rPr>
      </w:r>
      <w:r>
        <w:rPr>
          <w:noProof/>
        </w:rPr>
        <w:fldChar w:fldCharType="separate"/>
      </w:r>
      <w:r w:rsidR="00C11C66">
        <w:rPr>
          <w:noProof/>
        </w:rPr>
        <w:t>50</w:t>
      </w:r>
      <w:r>
        <w:rPr>
          <w:noProof/>
        </w:rPr>
        <w:fldChar w:fldCharType="end"/>
      </w:r>
    </w:p>
    <w:p w14:paraId="5B6365B8" w14:textId="77777777" w:rsidR="004B73BA" w:rsidRDefault="00000000">
      <w:pPr>
        <w:spacing w:after="0"/>
        <w:ind w:firstLine="0"/>
      </w:pPr>
      <w:r>
        <w:fldChar w:fldCharType="end"/>
      </w:r>
    </w:p>
    <w:p w14:paraId="0F4232E4" w14:textId="77777777" w:rsidR="004B73BA" w:rsidRDefault="00000000">
      <w:r>
        <w:br w:type="page"/>
      </w:r>
    </w:p>
    <w:p w14:paraId="79A70FA5" w14:textId="77777777" w:rsidR="004B73BA" w:rsidRDefault="00000000">
      <w:pPr>
        <w:pStyle w:val="Heading1"/>
      </w:pPr>
      <w:bookmarkStart w:id="0" w:name="_Toc_heading_0"/>
      <w:r>
        <w:lastRenderedPageBreak/>
        <w:t>ანოტაცია</w:t>
      </w:r>
      <w:bookmarkEnd w:id="0"/>
    </w:p>
    <w:p w14:paraId="19101D56" w14:textId="77777777" w:rsidR="004B73BA" w:rsidRDefault="00000000">
      <w:r>
        <w:t>ნაშრომში, სამეცნიერო ლიტერატურის, სტრატეგიული დოკუმენტებისა და სტატისტიკური მონაცემების ანალიზის საფუძველზე, შესწავლილია ციფრული გარდაქმნის გავლენა ქართული კომპანიების კონკურენტუნარიანობაზე, ასევე ამ პროცესისთვის დამახასიათებელი ძირითადი შესაძლებლობები და სისტემური ბარიერები. კვლევის მთავარ საკითხს ციფრული ტექნოლოგიების პოტენციალსა და ქართული კომპანიების, განსაკუთრებით კი მცირე და საშუალო ბიზნესის, მიერ მის რეალურ გამოყენებას შორის არსებული შეუსაბამობა წარმოადგენს.</w:t>
      </w:r>
    </w:p>
    <w:p w14:paraId="1A423167" w14:textId="77777777" w:rsidR="004B73BA" w:rsidRDefault="00000000">
      <w:r>
        <w:t>კვლევის შედეგად გამოვლინდა, რომ ციფრული გარდაქმნა საქართველოში არათანაბრად მიმდინარეობს და მოწინავე ფინანსურ სექტორსა და სხვა დარგებს შორის მკვეთრი „ციფრული გამყოფი ხაზი“ არსებობს. პროცესის შემაფერხებელ ძირითად ფაქტორებად გამოიკვეთა: ციფრული უნარების დეფიციტი, ორგანიზაციული ინერცია, ფინანსური რესურსების ნაკლებობა და ინსტიტუციური ეკოსისტემის სისუსტე. ნაშრომის დასკვნით, ამ ბარიერების გამო ციფრული ტექნოლოგიების პოტენციალი ჯერჯერობით აუთვისებელია, რაც ქართული კომპანიების კონკურენტუნარიანობას სერიოზული რისკის ქვეშ აყენებს. პრობლემის გადაჭრა კი სისტემურ მიდგომას საჭიროებს, რომელიც ბიზნესის სტრატეგიულ მზაობასა და სახელმწიფოს კოორდინირებულ პოლიტიკას გააერთიანებს.</w:t>
      </w:r>
    </w:p>
    <w:p w14:paraId="2C60DD70" w14:textId="77777777" w:rsidR="00C11C66" w:rsidRDefault="00C11C66"/>
    <w:p w14:paraId="19106CC1" w14:textId="77777777" w:rsidR="00C11C66" w:rsidRDefault="00C11C66"/>
    <w:p w14:paraId="079CCB9E" w14:textId="77777777" w:rsidR="00C11C66" w:rsidRDefault="00C11C66"/>
    <w:p w14:paraId="10BC0DBD" w14:textId="77777777" w:rsidR="00C11C66" w:rsidRDefault="00C11C66"/>
    <w:p w14:paraId="3AEBC119" w14:textId="77777777" w:rsidR="00C11C66" w:rsidRDefault="00C11C66"/>
    <w:p w14:paraId="32C719CB" w14:textId="77777777" w:rsidR="00C11C66" w:rsidRDefault="00C11C66"/>
    <w:p w14:paraId="6537F3D3" w14:textId="77777777" w:rsidR="00C11C66" w:rsidRDefault="00C11C66"/>
    <w:p w14:paraId="2AA98CAF" w14:textId="77777777" w:rsidR="00C11C66" w:rsidRDefault="00C11C66"/>
    <w:p w14:paraId="63009508" w14:textId="126245C0" w:rsidR="00C11C66" w:rsidRPr="00C11C66" w:rsidRDefault="00C11C66" w:rsidP="00C11C66">
      <w:pPr>
        <w:jc w:val="center"/>
        <w:rPr>
          <w:b/>
          <w:bCs/>
          <w:sz w:val="32"/>
          <w:szCs w:val="28"/>
        </w:rPr>
      </w:pPr>
      <w:r w:rsidRPr="00C11C66">
        <w:rPr>
          <w:b/>
          <w:bCs/>
          <w:sz w:val="32"/>
          <w:szCs w:val="28"/>
        </w:rPr>
        <w:t>Annotation</w:t>
      </w:r>
    </w:p>
    <w:p w14:paraId="62961E75" w14:textId="459AE99A" w:rsidR="00C11C66" w:rsidRDefault="00C11C66">
      <w:r w:rsidRPr="00C11C66">
        <w:t>Based on the analysis of scientific literature, strategic documents and statistical data, the paper studies the impact of digital transformation on the competitiveness of Georgian companies, as well as the main opportunities and systemic barriers characteristic of this process. The main issue of the research is the discrepancy between the potential of digital technologies and their actual use by Georgian companies, especially small and medium-sized businesses. The research revealed that digital transformation is progressing unevenly in Georgia and there is a sharp “digital divide” between the advanced financial sector and other sectors. The main factors hindering the process were identified as: a shortage of digital skills, organizational inertia, lack of financial resources and a weak institutional ecosystem. According to the paper, due to these barriers, the potential of digital technologies is still untapped, which puts the competitiveness of Georgian companies at serious risk. Solving the problem requires a systemic approach that combines the strategic readiness of business and the coordinated policy of the state.</w:t>
      </w:r>
    </w:p>
    <w:p w14:paraId="786E08FE" w14:textId="77777777" w:rsidR="004B73BA" w:rsidRDefault="00000000">
      <w:r>
        <w:br w:type="page"/>
      </w:r>
    </w:p>
    <w:p w14:paraId="305BEA8A" w14:textId="77777777" w:rsidR="004B73BA" w:rsidRDefault="00000000">
      <w:pPr>
        <w:pStyle w:val="Heading1"/>
      </w:pPr>
      <w:bookmarkStart w:id="1" w:name="_Toc_heading_1"/>
      <w:r>
        <w:lastRenderedPageBreak/>
        <w:t>შესავალი</w:t>
      </w:r>
      <w:bookmarkEnd w:id="1"/>
    </w:p>
    <w:p w14:paraId="51418A1F" w14:textId="77777777" w:rsidR="004B73BA" w:rsidRDefault="00000000">
      <w:r>
        <w:t>ციფრული ეკონომიკის ზრდა ტექნოლოგიური პროგრესისა და სოციალურ-ეკონომიკური სტრუქტურების არსებითი გარდაქმნის შედეგია. ციფრული ტექნოლოგიები სულ უფრო მეტად ხდება ეკონომიკური ზრდის, ინოვაციებისა და კონკურენტუნარიანობის მთავარი მამოძრავებელი ძალა. Forrester-ის პროგნოზით, 2028 წლისთვის ციფრული ეკონომიკის გლობალური მოცულობა 16.5 ტრილიონ აშშ დოლარს მიაღწევს, რაც მსოფლიო მთლიანი შიდა პროდუქტის (მშპ) 17%-ს შეადგენს (ყატაშვილი 2026, 6). ეს სტატისტიკაც ხაზს უსვამს, რომ ტექნოლოგიური ცვლილებები ცალკეული სექტორების გაუმჯობესებას აღარ ემსახურება და გლობალური ეკონომიკური დინამიკის საფუძვლად იქცა. ამ პროცესების ფონზე, კომპანიები, მათი ზომისა თუ საქმიანობის სფეროს მიუხედავად, სერიოზული სტრატეგიული გამოწვევების წინაშე დგანან და იძულებულნი არიან, აქტიურად დანერგონ ციფრული გადაწყვეტილებები (ყატაშვილი 2026, 6).</w:t>
      </w:r>
    </w:p>
    <w:p w14:paraId="5A5CA6DE" w14:textId="77777777" w:rsidR="004B73BA" w:rsidRDefault="00000000">
      <w:r>
        <w:t xml:space="preserve">ციფრული ტრანსფორმაცია, რომელიც ციფრული ტექნოლოგიების ინტეგრაციას ბიზნესის ყველა ასპექტში და ორგანიზაციული ცვლილებების ერთიან პროცესს გულისხმობს, დღევანდელ ეკონომიკურ რეალობაში კონკურენტული უპირატესობის შენარჩუნების აუცილებელ პირობად იქცა (ყატაშვილი 2026, 6-7; თათეშვილი 2025, 42). ეს პროცესი განსაკუთრებით დააჩქარა კოვიდ-19-ის პანდემიამ, რომელმაც კომპანიები აიძულა, მოეძებნათ დისტანციური მუშაობის, მომხმარებლებთან კომუნიკაციისა და პროდუქციის მიწოდების ახალი გზები (წაქაძე 2021, I). მსოფლიო ბანკის კვლევის თანახმად, პანდემიის საპასუხოდ კომპანიების დაახლოებით 34%-მა გაზარდა ან დაიწყო ციფრული პლატფორმების გამოყენება, ხოლო 17%-მა ინვესტიცია ახალ ციფრულ მოწყობილობებსა და პროგრამულ უზრუნველყოფაში განახორციელა (საქართველოს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2025, 29). შესაბამისად, ციფრული გარდაქმნა გადარჩენისა და ზრდის სტრატეგიად იქცა, რომელიც </w:t>
      </w:r>
      <w:r>
        <w:lastRenderedPageBreak/>
        <w:t>ორგანიზაციებისგან მოითხოვს როგორც ტექნოლოგიურ განახლებას, ისე ბიზნეს მოდელების, სტრატეგიებისა და კულტურის ძირეულ გადააზრებას.</w:t>
      </w:r>
    </w:p>
    <w:p w14:paraId="2F7A8A29" w14:textId="77777777" w:rsidR="004B73BA" w:rsidRDefault="00000000">
      <w:r>
        <w:t>საქართველოსთვის, როგორც განვითარებადი ეკონომიკის მქონე ქვეყნისთვის, ციფრული ტრანსფორმაციის პროცესებში აქტიური ჩართვა ეკონომიკური ზრდისა და გლობალურ ბაზარზე ინტეგრაციისთვის გადამწყვეტია. ბოლო წლებში ქვეყანაში ამ მიმართულებით საგრძნობი ნაბიჯები გადაიდგა: გაიზარდა ინტერნეტის ხელმისაწვდომობა, განვითარდა ციფრული სერვისები და გატარდა რეფორმები ელექტრონული კომუნიკაციების სექტორში (საქართველოს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2025, 5). 2023 წლის მონაცემებით, შინამეურნეობების 95.7%-სა და ბიზნესის 84.4%-ზე მეტს უკვე აქვს წვდომა ფიქსირებულ ინტერნეტთან (საქართველოს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2025, 5-6). თუმცა, ამ პროგრესის მიუხედავად, ქართული კომპანიების, განსაკუთრებით მცირე და საშუალო ბიზნესის, ციფრული ტრანსფორმაციის დონე კვლავ საგრძნობლად ჩამორჩება განვითარებული ქვეყნების მაჩვენებლებს. ეს კი პირდაპირ საფრთხეს უქმნის მათ კონკურენტუნარიანობას და ქვეყნის ეკონომიკური პოტენციალის სრულად რეალიზებას აფერხებს. აქედან გამომდინარე, ციფრული ტრანსფორმაციის გავლენის კვლევა ქართული კომპანიების კონკურენტუნარიანობაზე დღეს განსაკუთრებით აქტუალურია.</w:t>
      </w:r>
    </w:p>
    <w:p w14:paraId="0B1315DF" w14:textId="77777777" w:rsidR="004B73BA" w:rsidRDefault="00000000">
      <w:r>
        <w:t xml:space="preserve">მიუხედავად იმისა, რომ ციფრული ტრანსფორმაციის მნიშვნელობა საყოველთაოდ არის აღიარებული, ქართული კომპანიების, განსაკუთრებით კი მცირე და საშუალო საწარმოების (SME), მიერ თანამედროვე ტექნოლოგიების ათვისების დონე კვლავ საპრობლემოდ დაბალია. მცირე და საშუალო ბიზნესი, რომელიც საქართველოში მოქმედი საწარმოების 99.7%-ს შეადგენს და კერძო სექტორში დასაქმებულთა 60.1%-ს უზრუნველყოფს, ქვეყნის ეკონომიკის ხერხემალია (Julakidze 2023, 5). თუმცა, სწორედ ეს სექტორი ჩამორჩება ყველაზე </w:t>
      </w:r>
      <w:r>
        <w:lastRenderedPageBreak/>
        <w:t>მეტად ციფრულ განვითარებაში, რაც ქმნის „ციფრულ გამყოფ ხაზს“ მსხვილ და მცირე კომპანიებს შორის.</w:t>
      </w:r>
    </w:p>
    <w:p w14:paraId="763AD0B8" w14:textId="77777777" w:rsidR="004B73BA" w:rsidRDefault="00000000">
      <w:r>
        <w:t>კვლევის ძირითადი პრობლემა იმ არსებით შეუსაბამობაშია, რომელიც ციფრული ტექნოლოგიების მიერ შეთავაზებულ შესაძლებლობებსა და ქართული კომპანიების მიერ ამ შესაძლებლობების რეალურ გამოყენებას შორის არსებობს, რაც პირდაპირ აისახება მათ კონკურენტუნარიანობაზე. ეს შეუსაბამობა სტატისტიკურ მონაცემებშიც ნათლად ჩანს. მაგალითად, 2021 წელს ქართული მცირე და საშუალო საწარმოების მხოლოდ 3%-მა გამოიყენა ღრუბლოვანი ტექნოლოგიები, მაშინ როცა ევროკავშირში ეს მაჩვენებელი 40%-ს აღწევდა. ანალოგიურად, ონლაინ გაყიდვებში ჩართული იყო ქართული კომპანიების მხოლოდ 2%, ევროკავშირის 18%-თან შედარებით (Julakidze 2023, 9-10). ასევე, ქართული კომპანიების მხოლოდ 8%-ს გააჩნდა ვებსაიტი განვითარებული ფუნქციებით, მაშინ როცა ევროკავშირში ეს მაჩვენებელი 63% იყო (Julakidze 2023, 8). ეს ციფრები მიუთითებს, რომ ქართული ბიზნესი სრულად ვერ იყენებს იმ ინსტრუმენტებს, რომლებიც ოპერაციული ეფექტიანობის ზრდის, ახალ ბაზრებზე გასვლისა და მომხმარებელთან ურთიერთობის გაუმჯობესების საშუალებას იძლევა.</w:t>
      </w:r>
    </w:p>
    <w:p w14:paraId="49661256" w14:textId="77777777" w:rsidR="004B73BA" w:rsidRDefault="00000000">
      <w:r>
        <w:t xml:space="preserve">ამ პრობლემის მიზეზები რთულია და რამდენიმე ძირითად ბარიერს მოიცავს. პირველი და ერთ-ერთი უმთავრესი გამოწვევა ციფრული უნარების დეფიციტია. 2021 წლის მონაცემებით, საქართველოს მოსახლეობის მხოლოდ 36%-ს ჰქონდა საბაზისო ციფრული უნარები, რაც საგრძნობლად ჩამორჩება ევროკავშირის საშუალო მაჩვენებელს (54%) და მეზობელ ქვეყნებსაც კი (Julakidze 2023, 6). ეს პირდაპირ აფერხებს როგორც თანამშრომლების მიერ ახალი ტექნოლოგიების ათვისებას, ისე მენეჯმენტის მიერ ციფრული სტრატეგიის სწორად დაგეგმვას. მეორე არსებითი ბარიერი ფინანსური რესურსების ნაკლებობაა, რაც მცირე და საშუალო ბიზნესს უზღუდავს წვდომას ძვირადღირებულ ტექნოლოგიებსა და საკონსულტაციო მომსახურებაზე (თათეშვილი 2025, 47; Noniashvili 2025, 14). მესამე ფაქტორია ცნობიერების </w:t>
      </w:r>
      <w:r>
        <w:lastRenderedPageBreak/>
        <w:t>დაბალი დონე: ბევრი მცირე ბიზნესის მფლობელი ციფრულ ინვესტიციას ზრდის შესაძლებლობად კი არა, ხარჯად აღიქვამს (Julakidze 2023, 12). ამას ემატება ინსტიტუციური გამოწვევები, როგორიცაა შიდა ბაზრის მცირე ზომა და ინოვაციური ეკოსისტემის არასაკმარისი განვითარება, რასაც 2019 წლის გლობალური კონკურენტუნარიანობის ინდექსის მონაცემებიც ადასტურებს, სადაც საქართველო ინოვაციების შესაძლებლობების კუთხით 141 ქვეყანას შორის 91-ე ადგილზე იყო (საქართველოს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2025, 30).</w:t>
      </w:r>
    </w:p>
    <w:p w14:paraId="6BDA51DE" w14:textId="77777777" w:rsidR="004B73BA" w:rsidRDefault="00000000">
      <w:r>
        <w:t>ამგვარად, კვლევის პრობლემა ქართული კომპანიების კონკურენტუნარიანობის შესუსტების რისკში მდგომარეობს, რომელიც ციფრული ტრანსფორმაციის ნელი ტემპითა და იმ სისტემური ბარიერებითაა გამოწვეული, რომლებიც ხელს უშლის მათ, სრულფასოვნად გამოიყენონ ციფრული ეკონომიკის უპირატესობები. ამ პრობლემის დეტალური ანალიზის გარეშე, შეუძლებელია იმ სტრატეგიული მიმართულებების განსაზღვრა, რომლებიც ქართულ ბიზნესს გლობალურ კონკურენტულ გარემოში ადგილის დამკვიდრებაში დაეხმარება.</w:t>
      </w:r>
    </w:p>
    <w:p w14:paraId="3183AFAE" w14:textId="77777777" w:rsidR="004B73BA" w:rsidRDefault="00000000">
      <w:r>
        <w:t>წინამდებარე ნაშრომის მიზანია, სამეცნიერო ლიტერატურისა და სტრატეგიული დოკუმენტების ანალიზით შეისწავლოს ციფრული ტრანსფორმაციის გავლენა ქართული კომპანიების კონკურენტუნარიანობაზე, გამოავლინოს ის ძირითადი შესაძლებლობები, რომლებსაც ციფრული ტექნოლოგიები ქართულ ბიზნესს სთავაზობს და გააანალიზოს ამ შესაძლებლობების სრულფასოვანი გამოყენების შემაფერხებელი სისტემური ბარიერები.</w:t>
      </w:r>
    </w:p>
    <w:p w14:paraId="23F76DC5" w14:textId="77777777" w:rsidR="004B73BA" w:rsidRDefault="00000000">
      <w:r>
        <w:t>ამ მიზნის მისაღწევად, ნაშრომში შემდეგი კვლევითი ამოცანები გადაიჭრება:</w:t>
      </w:r>
    </w:p>
    <w:p w14:paraId="663AE3F3" w14:textId="77777777" w:rsidR="004B73BA" w:rsidRDefault="00000000">
      <w:r>
        <w:t>1.  კონკურენტუნარიანობის თეორიული მოდელების შესწავლა ციფრულ ეპოქაში, ციფრული ტრანსფორმაციის ცნების, მისი არსისა და ძირითადი მიმართულებების განხილვა;</w:t>
      </w:r>
    </w:p>
    <w:p w14:paraId="7C47C2C1" w14:textId="77777777" w:rsidR="004B73BA" w:rsidRDefault="00000000">
      <w:r>
        <w:lastRenderedPageBreak/>
        <w:t>2.  ციფრული ტექნოლოგიების გავლენის ანალიზი ბიზნეს მოდელებსა და კორპორატიულ სტრატეგიებზე, თანამედროვე გლობალური ტენდენციების გამოვლენა;</w:t>
      </w:r>
    </w:p>
    <w:p w14:paraId="68077260" w14:textId="77777777" w:rsidR="004B73BA" w:rsidRDefault="00000000">
      <w:r>
        <w:t>3.  საქართველოს ციფრული ეკოსისტემის ამჟამინდელი მდგომარეობის შეფასება, მისი ძლიერი და სუსტი მხარეების გამოვლენა არსებული კვლევებისა და სტრატეგიული დოკუმენტების საფუძველზე;</w:t>
      </w:r>
    </w:p>
    <w:p w14:paraId="00BBCE48" w14:textId="77777777" w:rsidR="004B73BA" w:rsidRDefault="00000000">
      <w:r>
        <w:t>4.  ქართულ ბიზნესში ციფრული ტრანსფორმაციის წარმატებული მაგალითებისა და ძირითადი ბარიერების (ტექნოლოგიური, ფინანსური, ადამიანური კაპიტალი, ორგანიზაციული კულტურა) გამოვლენა და ანალიზი;</w:t>
      </w:r>
    </w:p>
    <w:p w14:paraId="3FE547DE" w14:textId="77777777" w:rsidR="004B73BA" w:rsidRDefault="00000000">
      <w:r>
        <w:t>5.  გამოვლენილი შესაძლებლობებისა და ბარიერების საფუძველზე, ქართული კომპანიების კონკურენტუნარიანობის ზრდის პერსპექტივების განსაზღვრა და შესაბამისი დასკვნების ჩამოყალიბება.</w:t>
      </w:r>
    </w:p>
    <w:p w14:paraId="5A02F3D4" w14:textId="77777777" w:rsidR="004B73BA" w:rsidRDefault="00000000">
      <w:r>
        <w:t>ნაშრომი შესავლის, ოთხი ძირითადი თავისა და დასკვნისგან შედგება. შესავალში დასაბუთებულია თემის აქტუალობა, ჩამოყალიბებულია კვლევის პრობლემა, განსაზღვრულია კვლევის მიზანი და ამოცანები.</w:t>
      </w:r>
    </w:p>
    <w:p w14:paraId="3E50EBB3" w14:textId="77777777" w:rsidR="004B73BA" w:rsidRDefault="00000000">
      <w:r>
        <w:t>პირველ თავში, რომელიც კვლევის თეორიულ საფუძვლებს ეძღვნება, გაანალიზებულია კონკურენტუნარიანობის ტრადიციული და თანამედროვე მოდელები ციფრულ ეპოქაში. აგრეთვე, დეტალურადაა განხილული ციფრული ტრანსფორმაციის ცნება, მისი არსი, ძირითადი მიმართულებები და განმასხვავებელი ნიშნები მონათესავე ცნებებისგან. მეორე თავი იკვლევს, თუ როგორ ცვლის ციფრული გარდაქმნა ბიზნესის ფუნქციონირების ძირითად ლოგიკას. ამ ნაწილში გაანალიზებულია ახალი, ინოვაციური ბიზნეს მოდელები, როგორიცაა პლატფორმული და გამოწერაზე დაფუძნებული მოდელები, და შეფასებულია მონაცემების, როგორც სტრატეგიული აქტივის, როლი თანამედროვე კომპანიების საქმიანობაში.</w:t>
      </w:r>
    </w:p>
    <w:p w14:paraId="416F0A25" w14:textId="77777777" w:rsidR="004B73BA" w:rsidRDefault="00000000">
      <w:r>
        <w:t xml:space="preserve">მესამე თავი საქართველოს ციფრული გარემოს ანალიზს წარმოადგენს. მასში შეფასებულია ქვეყნის ინფრასტრუქტურული მზაობა, ადამიანური </w:t>
      </w:r>
      <w:r>
        <w:lastRenderedPageBreak/>
        <w:t>კაპიტალის მდგომარეობა და სახელმწიფო პოლიტიკა ციფრული ეკონომიკის განვითარების მიმართულებით. ამავე თავში გაანალიზებულია ციფრული ტრანსფორმაციის წარმატებული მაგალითები და ძირითადი ბარიერები ქართული ბიზნესის შემთხვევაში. მეოთხე თავი აჯამებს წინა თავების ანალიზს და განიხილავს ქართული კომპანიების კონკურენტუნარიანობის გაძლიერების პერსპექტივებს ციფრული ტექნოლოგიების გამოყენებით. ამ ნაწილში გამოკვეთილია ის ძირითადი სტრატეგიული მიმართულებები, რომლებმაც შეიძლება ხელი შეუწყოს ქართული ბიზნესის წარმატებას ადგილობრივ და გლობალურ ბაზრებზე. დასკვნაში შეჯამებულია ნაშრომში წარმოდგენილი ძირითადი მიგნებები და ჩამოყალიბებულია ზოგადი დასკვნები შესწავლილ საკითხთან დაკავშირებით.</w:t>
      </w:r>
    </w:p>
    <w:p w14:paraId="5BE4F84B" w14:textId="77777777" w:rsidR="004B73BA" w:rsidRDefault="00000000">
      <w:r>
        <w:br w:type="page"/>
      </w:r>
    </w:p>
    <w:p w14:paraId="7A1640B1" w14:textId="77777777" w:rsidR="004B73BA" w:rsidRDefault="00000000">
      <w:pPr>
        <w:pStyle w:val="Heading1"/>
      </w:pPr>
      <w:bookmarkStart w:id="2" w:name="_Toc_heading_2"/>
      <w:r>
        <w:lastRenderedPageBreak/>
        <w:t>თავი I. ციფრული ტრანსფორმაციის თეორიული ასპექტები და მისი როლი კონკურენტუნარიანობის ამაღლებაში</w:t>
      </w:r>
      <w:bookmarkEnd w:id="2"/>
    </w:p>
    <w:p w14:paraId="42BCB246" w14:textId="77777777" w:rsidR="004B73BA" w:rsidRDefault="00000000">
      <w:pPr>
        <w:pStyle w:val="Heading2"/>
      </w:pPr>
      <w:bookmarkStart w:id="3" w:name="_Toc_heading_3"/>
      <w:r>
        <w:t>1.1. ციფრული ტრანსფორმაციის ცნება, არსი და ძირითადი მიმართულებები</w:t>
      </w:r>
      <w:bookmarkEnd w:id="3"/>
    </w:p>
    <w:p w14:paraId="5C0FF787" w14:textId="77777777" w:rsidR="004B73BA" w:rsidRDefault="00000000">
      <w:r>
        <w:t>ციფრული ტრანსფორმაციის ირგვლივ აკადემიურ და ბიზნეს წრეებში ერთიანი, საყოველთაოდ მიღებული განმარტება ჯერ კიდევ არ არსებობს, რაც ნაწილობრივ ამ კვლევითი სფეროს ახალი ხასიათით აიხსნება (ლუნდბერგი უ.წ., 19). ცნების შინაარსი ტექნოლოგიების განვითარებასთან ერთად მუდმივად იცვლებოდა და ვითარდებოდა (ავანესოვა 2021, 2). მიუხედავად იმისა, რომ ტერმინი ათწლეულებია არსებობს, მისი შინაარსობრივი საზღვრების დადგენა დღესაც გამოწვევად რჩება, რადგან სხვადასხვა მკვლევარი თუ ორგანიზაცია მას განსხვავებულად განმარტავს. მაგალითად, ერთ-ერთი კვლევის მიხედვით, ბიზნესისა და IT სფეროს ლიდერების 29% ციფრულ ტრანსფორმაციას პირდაპირ IT დეპარტამენტის საქმიანობასთან აიგივებს, ხოლო 14% მას მომხმარებელზე ორიენტირებულ ტექნოლოგიურ აქტივობად განიხილავს (ავანესოვა 2021, 3). ამგვარი გაურკვევლობა ხაზს უსვამს ცნების კომპონენტებად დაშლისა და მისი ძირითადი ასპექტების დეტალური განხილვის აუცილებლობას.</w:t>
      </w:r>
    </w:p>
    <w:p w14:paraId="6B97D68C" w14:textId="77777777" w:rsidR="004B73BA" w:rsidRDefault="00000000">
      <w:r>
        <w:t>ციფრული ტრანსფორმაციის არსის უკეთ გასაგებად, პირველ რიგში, საჭიროა მისი გამიჯვნა მონათესავე, თუმცა განსხვავებული შინაარსის მქონე ცნებებისგან, როგორებიცაა დიგიტიზაცია (digitization) და დიგიტალიზაცია (digitalization). დიგიტიზაცია ტრანსფორმაციის საწყისი, ყველაზე საბაზისო ეტაპია და ინფორმაციის ფიზიკური ფორმატიდან ციფრულში გადაყვანას გულისხმობს (ყატაშვილი 2026, 22; ავანესოვა 2021, 2). ამ პროცესის მთავარი მიზანია ქაღალდზე დაფუძნებული ოპერაციების შემცირება და მონაცემთა ელექტრონულ ფორმატში შენახვა, რაც მათ დამუშავებასა და ხელმისაწვდომობას ამარტივებს. ამის მაგალითია ფინანსური დოკუმენტაციის დასკანერება და ციფრულ არქივში განთავსება, რაც ადამიანური შეცდომების რისკს ამცირებს (ყატაშვილი 2026, 22). ამ ეტაპზე პროცესების არსი არ იცვლება, იცვლება მხოლოდ ინფორმაციის ფორმატი.</w:t>
      </w:r>
    </w:p>
    <w:p w14:paraId="3B0EB744" w14:textId="77777777" w:rsidR="004B73BA" w:rsidRDefault="00000000">
      <w:r>
        <w:lastRenderedPageBreak/>
        <w:t>დიგიტალიზაცია უკვე შემდგომი, უფრო რთული ნაბიჯია, რომელიც დიგიტიზებულ ინფორმაციას ბიზნესპროცესების გასაუმჯობესებლად და ავტომატიზაციისთვის იყენებს (ყატაშვილი 2026, 22). თუ დიგიტიზაცია ინფორმაციის ფორმატს ეხება, დიგიტალიზაცია პროცესების გარდაქმნაზეა ორიენტირებული. ეს მოიცავს ისეთი სისტემების დანერგვას, როგორებიცაა საწარმოს რესურსების დაგეგმვის სისტემები (ERP) ან მომხმარებელთან ურთიერთობის მართვის სისტემები (CRM), რომლებიც ორგანიზაციული ეფექტიანობის ზრდას ემსახურება (ყატაშვილი 2026, 22). ზოგიერთი მკვლევრის აზრით, დიგიტალიზაციის მთავარი განმასხვავებელი ნიშანი ახალი პროდუქტის თავიდანვე ციფრულ ფორმატში შექმნაა, რაც ბიზნესს საგრძნობ კონკურენტულ უპირატესობას ანიჭებს და „მეოთხე ინდუსტრიული რევოლუციის“ (Industry 4.0) ელემენტად განიხილება (ავანესოვა 2021, 2).</w:t>
      </w:r>
    </w:p>
    <w:p w14:paraId="3E996FAA" w14:textId="77777777" w:rsidR="004B73BA" w:rsidRDefault="00000000">
      <w:r>
        <w:t>საბოლოოდ, ციფრული ტრანსფორმაცია ამ ორ პროცესს აერთიანებს და სტრატეგიულ დონეზე აჰყავს. ის პროცესების ავტომატიზაციით არ შემოიფარგლება და მთლიანი ბიზნეს მოდელის, ოპერაციული პროცესების, ორგანიზაციული კულტურისა და სტრატეგიის ძირეულ გარდაქმნას გულისხმობს (ყატაშვილი 2026, 22). შესაბამისად, დიგიტიზაცია და დიგიტალიზაცია ციფრული ტრანსფორმაციის აუცილებელი, მაგრამ არასაკმარისი წინაპირობებია (ყატაშვილი 2026, 22). ციფრული ტრანსფორმაცია კულტურული, ორგანიზაციული და ოპერაციული ცვლილებაა, რომელიც ციფრული ტექნოლოგიების, პროცესებისა და კომპეტენციების ინტეგრაციას მოითხოვს ორგანიზაციის ყველა დონეზე (შოიკოვა 2021, 3). ეს უფრო მეტია, ვიდრე უბრალოდ ტექნოლოგია - ეს მომხმარებელზე ყურადღების გამახვილებაა. დიგიტიზაცია და დიგიტალიზაცია არსებითად ტექნოლოგიას უკავშირდება, ციფრული ტრანსფორმაცია კი - მომხმარებელს (ვერინა და ტიტკო 2019, 2).</w:t>
      </w:r>
    </w:p>
    <w:p w14:paraId="1F5D9CEF" w14:textId="77777777" w:rsidR="004B73BA" w:rsidRDefault="00000000">
      <w:r>
        <w:t xml:space="preserve">აკადემიურ ლიტერატურაში არსებული განმარტებების ანალიზი ცხადყოფს, რომ ციფრული ტრანსფორმაციის ცნებას რამდენიმე საერთო, ძირითადი კომპონენტი აქვს. პირველი და ყველაზე აშკარა კომპონენტი ახალი </w:t>
      </w:r>
      <w:r>
        <w:lastRenderedPageBreak/>
        <w:t>ციფრული ტექნოლოგიების გამოყენებაა, თუმცა ხაზგასასმელია, რომ ტექნოლოგია ტრანსფორმაციის საშუალებაა და არა თვითმიზანი (ავანესოვა 2021, 4). მეორე კომპონენტია ღირებულების შექმნა, რომელიც შეიძლება გამოიხატოს გაზრდილ ეფექტიანობაში, მომხმარებლის კმაყოფილებაში, გაუმჯობესებულ წარმადობასა და კონკურენტულ უპირატესობაში (ლუნდბერგი უ.წ., 21). მესამე და ერთ-ერთი მთავარი ასპექტი კი ცვლილების სიღრმე და მასშტაბია. ციფრული ტრანსფორმაცია გულისხმობს ბიზნესისა და ორგანიზაციული საქმიანობის, პროცესების, კომპეტენციებისა და მოდელების საფუძვლიან ტრანსფორმაციას, რომელიც სტრატეგიულად და პრიორიტეტულად უნდა წარიმართოს (შოიკოვა 2021, 4). ეს ევოლუციური პროცესია, რომელიც საბოლოოდ რადიკალურ ცვლილებებს ისახავს მიზნად (ლუნდბერგი უ.წ., 21).</w:t>
      </w:r>
    </w:p>
    <w:p w14:paraId="655A3DEF" w14:textId="77777777" w:rsidR="004B73BA" w:rsidRDefault="00000000">
      <w:r>
        <w:t>ამ ცვლილებების ერთ-ერთი მთავარი მამოძრავებელი ძალა ტექნოლოგიური გარღვევებია ისეთ სფეროებში, როგორიცაა ხელოვნური ინტელექტი, რობოტიკა, ნივთების ინტერნეტი (IoT), დიდი მონაცემები და ღრუბლოვანი გამოთვლები (შოიკოვა 2021, 5; ყატაშვილი 2026, 21). ტექნოლოგიური ცვლილებების ამ ტალღას ხშირად „მეოთხე ინდუსტრიულ რევოლუციას“ უწოდებენ, რომელიც ფიზიკურ, ციფრულ და ბიოლოგიურ სფეროებს შორის საზღვრებს შლის (შოიკოვა 2021, 5). გარდა ტექნოლოგიური ფაქტორებისა, ტრანსფორმაციის აუცილებლობას ბაზრის დინამიკაც განაპირობებს. კომპანიებმა ადეკვატური მომზადებისა და ახალ ტექნოლოგიებთან ადაპტაციის გარეშე, შესაძლოა, ბაზარზე კონკურენცია ვეღარ შეძლონ და საქმიანობაც კი შეწყვიტონ (ლუნდბერგი უ.წ., 19). ასევე, საგრძნობი მამოძრავებელია მომხმარებელთა ცვალებადი ქცევა და მოლოდინები, რომლებიც სულ უფრო მეტად ციფრული ხდება (ავანესოვა 2021, 2; უდოვიტა 2020, 8). კრიზისულმა ვითარებებმაც, როგორიც იყო კოვიდ-19-ის პანდემია, ციფრული ტექნოლოგიების მასშტაბური გამოყენება დააჩქარა (ციფრული ეკონომიკის სტრატეგია 2025, 6).</w:t>
      </w:r>
    </w:p>
    <w:p w14:paraId="5206F41B" w14:textId="77777777" w:rsidR="004B73BA" w:rsidRDefault="00000000">
      <w:r>
        <w:lastRenderedPageBreak/>
        <w:t>ციფრული ტრანსფორმაციის განმარტებების სისტემატიზაცია შესაძლებელია ჩარჩოთი, რომელიც ცნებას ოთხი ძირითადი თვისების მიხედვით შლის: სამიზნე სუბიექტი (Target Entity), მასშტაბი (Scope), საშუალებები (Means) და მოსალოდნელი შედეგი (Expected Outcome) (ლუნდბერგი უ.წ., 19). ეს ჩარჩო საშუალებას გვაძლევს, განსხვავებული განმარტებები ერთმანეთს შევადაროთ და მათი საერთო და განმასხვავებელი ნიშნები გამოვკვეთოთ. ერთ-ერთი განმარტების თანახმად, ტრანსფორმაციის სამიზნე სუბიექტია ბიზნეს მოდელები და ოპერაციული პროცესები; მასშტაბი - ევოლუციური ნაბიჯები, რომლებიც რადიკალურ ცვლილებამდე მიდის; საშუალებები - ციფრული შესაძლებლობები და ტექნოლოგიები; ხოლო მოსალოდნელი შედეგი - ღირებულების შექმნაა (ლუნდბერგი უ.წ., 21). სხვა მიდგომით კი, სამიზნე სუბიექტი ბიზნეს მოდელებია, მასშტაბი - ორგანიზაციების ტრენინგი და ციფრულ რეჟიმში გადაყვანა, საშუალებები - ახალი ციფრული ტექნოლოგიები, შედეგი კი - ეფექტიანობა და მომხმარებლის კმაყოფილება (ლუნდბერგი უ.წ., 21).</w:t>
      </w:r>
    </w:p>
    <w:p w14:paraId="6FCF9A6E" w14:textId="77777777" w:rsidR="004B73BA" w:rsidRDefault="00000000">
      <w:r>
        <w:t>ამ ჩარჩოს მიხედვით, სამიზნე სუბიექტი შეიძლება იყოს ნებისმიერი რამ, ორგანიზაციის კონკრეტული ასპექტებიდან დაწყებული, მთლიანად საზოგადოებით დამთავრებული (ლუნდბერგი უ.წ., 22). ეს მრავალფეროვნება კარგად ჩანს ერთ-ერთ ვრცელ განმარტებაში, რომლის მიხედვითაც ტრანსფორმაცია ერთდროულად ეხება ბიზნეს მოდელს, მომხმარებლის გამოცდილებას, ოპერაციებს (პროცესები და გადაწყვეტილების მიღება), ადამიანებს (უნარები, ნიჭი და კულტურა) და ქსელებს (მთლიანი ღირებულების სისტემა) (ლუნდბერგი უ.წ., 21). ეს ხაზს უსვამს ციფრული ტრანსფორმაციის ერთიან ბუნებას, რომელიც მის ყველა განზომილებას მოიცავს და არა მხოლოდ კომპანიის იზოლირებულ ნაწილებს (ლუნდბერგი უ.წ., 21).</w:t>
      </w:r>
    </w:p>
    <w:p w14:paraId="0A645A03" w14:textId="77777777" w:rsidR="004B73BA" w:rsidRDefault="00000000">
      <w:r>
        <w:t xml:space="preserve">ციფრული ტრანსფორმაციის ძირითადი მიმართულებები, ანუ სფეროები, რომლებსაც ის მოიცავს, საკმაოდ ფართოა. მკვლევრები, როგორც წესი, რამდენიმე მთავარ კატეგორიას გამოყოფენ. ერთ-ერთი ასეთი კატეგორიაა ბიზნესპროცესები, რაც გულისხმობს ოპერაციების, საქმიანობებისა და ამოცანების ერთობლიობას, </w:t>
      </w:r>
      <w:r>
        <w:lastRenderedPageBreak/>
        <w:t>რომლებიც კონკრეტული ბიზნესმიზნის მისაღწევადაა მიმართული (შოიკოვა 2021, 5). ტრანსფორმაცია ამ მიმართულებით პროცესების ოპტიმიზაციასა და ავტომატიზაციას ისახავს მიზნად, რისთვისაც ისეთი ტექნოლოგიები გამოიყენება, როგორიცაა, მაგალითად, რობოტული პროცესების ავტომატიზაცია (RPA). ამ სფეროში ცვლილებები, როგორც წესი, მომხმარებელზე ორიენტირებული და შიდა ეფექტიანობის მიზნების ნაზავია (შოიკოვა 2021, 5).</w:t>
      </w:r>
    </w:p>
    <w:p w14:paraId="46DDD5DE" w14:textId="77777777" w:rsidR="004B73BA" w:rsidRDefault="00000000">
      <w:r>
        <w:t>მეორე მიმართულებაა ბიზნეს მოდელების ტრანსფორმაცია. ეს სცდება არსებული პროცესების გაუმჯობესებას და ყურადღებას ამახვილებს ბიზნესის ფუნქციონირების, ბაზარზე გასვლის, ღირებულების შექმნისა და შემოსავლის გამომუშავების მექანიზმებზე (შოიკოვა 2021, 5). ეს გულისხმობს შემოსავლის ახალი წყაროების ძიებას და ზოგჯერ ტრადიციულ ძირითად საქმიანობაზე უარის თქმასაც კი (შოიკოვა 2021, 5). ციფრული ტრანსფორმაცია ორგანიზაციებს საშუალებას აძლევს, გადააფასონ და ხელახლა შექმნან თავიანთი ბიზნესოპერაციები და მოდელები, რაც საბოლოოდ გაზრდილ მომგებიანობას ემსახურება (ლუნდბერგი უ.წ., 19). ამის მაგალითია „პლატფორმული ბიზნეს მოდელების“ განვითარება, რომლებიც ვებპლატფორმებს ღირებულების შექმნის ცენტრალურ მექანიზმად აქცევს (ყატაშვილი 2026, 21).</w:t>
      </w:r>
    </w:p>
    <w:p w14:paraId="47628901" w14:textId="77777777" w:rsidR="004B73BA" w:rsidRDefault="00000000">
      <w:r>
        <w:t>მესამე მიმართულება ორგანიზაციულ კულტურასა და სტრუქტურას ეხება. ტექნოლოგიების დანერგვა წარმატებული ვერ იქნება, თუ ორგანიზაციული კულტურა ცვლილებებისადმი მდგრადი არ არის. ხშირად, ციფრული ტრანსფორმაციის პროცესები სწორედ ინერტული ორგანიზაციული კულტურის გამო მარცხდება (უდოვიტა 2020, 8). წარმატებისთვის საჭიროა მოქნილობა, ადაპტაციის უნარი და ღია, ცვლილებებზე ორიენტირებული აზროვნება (უდოვიტა 2020, 8). ეს მოითხოვს ორგანიზაციული სტრუქტურის გადახედვას, წამახალისებელი მექანიზმების შეცვლას და ისეთი გარემოს შექმნას, რომელიც დეპარტამენტებს შორის თანამშრომლობას უწყობს ხელს (უდოვიტა 2020, 8). ტრანსფორმაციის ამ პროცესს სჭირდება ძლიერი და პროფესიონალი ლიდერი, რომელიც ცვლილებების მთავარი მამოძრავებელი ძალა იქნება (ავანესოვა 2021, 7).</w:t>
      </w:r>
    </w:p>
    <w:p w14:paraId="2A2EBFA9" w14:textId="77777777" w:rsidR="004B73BA" w:rsidRDefault="00000000">
      <w:r>
        <w:lastRenderedPageBreak/>
        <w:t>მეოთხე მიმართულება მომხმარებელზე, თანამშრომელსა და პარტნიორზე ორიენტირებული მიდგომებია. ციფრული ტრანსფორმაციის ცენტრში ადამიანი დგას (შოიკოვა 2021, 5). ორგანიზაციები მიზნად ისახავენ მომხმარებლის გამოცდილების რადიკალურად გაუმჯობესებას, რადგან თანამედროვე მომხმარებელი ინტუიციურ ინტერფეისებს, 24/7 ხელმისაწვდომობას, რეალურ დროში მომსახურებას და პერსონალიზებულ მიდგომას ითხოვს (უდოვიტა 2020, 8). აგრეთვე, ტრანსფორმაცია გავლენას ახდენს თანამშრომლებზეც - ის მიზნად ისახავს მათი კომპეტენციების გაძლიერებას და სამუშაო პროცესების გამარტივებას, რაც ზრდის სამუშაოთი კმაყოფილებას (ყატაშვილი 2026, 24). ეს ცვლილებები ბიზნესეკოსისტემებზეც ვრცელდება, სადაც კომპანიები ახალ პარტნიორულ და თანამშრომლობით მოდელებს ქმნიან (შოიკოვა 2021, 5).</w:t>
      </w:r>
    </w:p>
    <w:p w14:paraId="5E7B7722" w14:textId="77777777" w:rsidR="004B73BA" w:rsidRDefault="00000000">
      <w:r>
        <w:t>დაბოლოს, ციფრული ტრანსფორმაცია ბიზნესაქტივების მართვის გადახედვას მოითხოვს. აქცენტი კეთდება არა მხოლოდ ტრადიციულ, მატერიალურ აქტივებზე, არამედ ისეთ არამატერიალურ რესურსებზე, როგორებიცაა ინფორმაცია და მომხმარებლები. ინფორმაცია ბიზნესის, ტექნოლოგიური ევოლუციისა და ნებისმიერი ადამიანური ურთიერთობის სასიცოცხლო ძალაა, ამიტომ როგორც ინფორმაცია, ისე მომხმარებელი ნამდვილ აქტივად უნდა განიხილებოდეს (შოიკოვა 2021, 5). მონაცემები სულ უფრო მეტად ხდება ციფრული ტრანსფორმაციის საფუძველი და გადაწყვეტილების მიღებისა და წარმოების უმთავრესი რესურსი (შოიკოვა 2021, 6).</w:t>
      </w:r>
    </w:p>
    <w:p w14:paraId="41962ACB" w14:textId="77777777" w:rsidR="004B73BA" w:rsidRDefault="00000000">
      <w:r>
        <w:t xml:space="preserve">ამრიგად, ციფრული ტრანსფორმაცია უწყვეტი და მრავალასპექტიანი პროცესია, რომელიც ორგანიზაციისგან სტრატეგიულ ხედვას, მკაფიო საგზაო რუკას და ეტაპობრივ მიდგომას მოითხოვს (შოიკოვა 2021, 4). ის წარმოადგენს სოციალურ-ეკონომიკური სისტემების ფუნქციონირების კონცეფციისა და ფორმატის რადიკალურ გარდაქმნას, რომელიც მიზნად ისახავს მდგრადი და გრძელვადიანი არსებობის უზრუნველყოფას ციფრული სივრცის დინამიკურ პირობებში (ავანესოვა 2021, 7). ეს არის ერთიანი ძალისხმევა, რომელიც ტრადიციული დიგიტიზაციის მცდელობებისგან განსხვავებით, პოლიტიკის, </w:t>
      </w:r>
      <w:r>
        <w:lastRenderedPageBreak/>
        <w:t>მიმდინარე პროცესებისა და მომხმარებლის საჭიროებების სრულ გადახედვას მოიცავს (ლუნდბერგი უ.წ., 21).</w:t>
      </w:r>
    </w:p>
    <w:p w14:paraId="38F4869D" w14:textId="77777777" w:rsidR="004B73BA" w:rsidRDefault="00000000">
      <w:pPr>
        <w:pStyle w:val="Heading2"/>
      </w:pPr>
      <w:bookmarkStart w:id="4" w:name="_Toc_heading_4"/>
      <w:r>
        <w:t>1.2. კონკურენტუნარიანობის მოდელები ციფრულ ეპოქაში</w:t>
      </w:r>
      <w:bookmarkEnd w:id="4"/>
    </w:p>
    <w:p w14:paraId="17DCF8D9" w14:textId="77777777" w:rsidR="004B73BA" w:rsidRDefault="00000000">
      <w:r>
        <w:t>კომპანიის კონკურენტუნარიანობის ანალიზის ტრადიციულ მიდგომებს შორის, მაიკლ პორტერის მიერ 1979 წელს შემუშავებული ხუთი ძალის მოდელი ერთ-ერთ მთავარ ინსტრუმენტად რჩება, რომელიც სტრატეგიული მენეჯმენტის საფუძველს წარმოადგენს (Isabelle 2020, 1). სტრატეგის მთავარი ამოცანა კონკურენციის გააზრება და მასთან გამკლავებაა, თუმცა მენეჯერები ხშირად კონკურენციას ზედმეტად ვიწროდ აღიქვამენ და მას მხოლოდ პირდაპირ კონკურენტებს შორის დაპირისპირებად განიხილავენ (Porter 2008, 1-3). სინამდვილეში, მოგებისთვის ბრძოლა ბევრად უფრო ფართოა და არსებული კონკურენტების გარდა, მოიცავს კიდევ ოთხ ძალას: მომხმარებლებს, მომწოდებლებს, პოტენციურ ახალ მოთამაშეებსა და შემცვლელ პროდუქტებს (Porter 2008, 3). ინდუსტრიის სტრუქტურასა და, შესაბამისად, მის გრძელვადიან მომგებიანობას სწორედ ამ ხუთი ძალის ერთობლიობა განსაზღვრავს.</w:t>
      </w:r>
    </w:p>
    <w:p w14:paraId="13435F12" w14:textId="77777777" w:rsidR="004B73BA" w:rsidRDefault="00000000">
      <w:r>
        <w:t xml:space="preserve">ამ მოდელის მიხედვით, ინდუსტრიის მომგებიანობა ამ ხუთი ძალის ინტენსივობაზეა დამოკიდებული და არა იმაზე, ის პროდუქტს აწარმოებს თუ მომსახურებას, ახალია თუ მომწიფებული, მაღალტექნოლოგიურია თუ დაბალტექნოლოგიური (Porter 2008, 3). მაგალითად, ისეთ ინდუსტრიებში, როგორიცაა ავიახაზები, ტექსტილი და სასტუმროები, სადაც ეს ძალები ინტენსიურია, კომპანიები დაბალ მოგებაზე მუშაობენ, ხოლო პროგრამული უზრუნველყოფის, გამაგრილებელი სასმელებისა და პირადი ჰიგიენის საშუალებების ბაზარზე, სადაც ძალები ნაკლებად აგრესიულია, ბევრი კომპანია მაღალი მომგებიანობით გამოირჩევა (Porter 2008, 3). პორტერის მიდგომით, სტრატეგიის ფორმულირებისას არსებითია იმ ძალის ან ძალების იდენტიფიცირება, რომლებიც ყველაზე მეტად ზღუდავს ინდუსტრიის მომგებიანობას. ფოტოფირების ინდუსტრიაში, მაგალითად, დაბალი მოგების მთავარი მიზეზი კომპანიებს შორის მეტოქეობა კი არ იყო, არამედ ციფრული </w:t>
      </w:r>
      <w:r>
        <w:lastRenderedPageBreak/>
        <w:t>ფოტოგრაფიის, როგორც ბევრად უკეთესი შემცვლელის, გამოჩენა (Porter 2008, 3). ამიტომ, სტრატეგიული პრიორიტეტი სწორედ ამ შემცვლელ პროდუქტთან გამკლავება უნდა გამხდარიყო.</w:t>
      </w:r>
    </w:p>
    <w:p w14:paraId="1AA2FEE5" w14:textId="77777777" w:rsidR="004B73BA" w:rsidRDefault="00000000">
      <w:r>
        <w:t>პორტერის მოდელის თითოეული ძალა სპეციფიკური ეკონომიკური და ტექნიკური მახასიათებლებით განისაზღვრება. ბაზარზე ახალი მოთამაშეების შემოსვლის საფრთხე პირდაპირ კავშირშია ინდუსტრიაში არსებული ბარიერების სიმაღლესთან და მოქმედი კომპანიების მოსალოდნელ რეაქციასთან (Porter 2008, 4). თუ ბაზარზე შესვლის ბარიერები დაბალია და მოქმედი კომპანიები ახალ კონკურენტებს აგრესიით არ პასუხობენ, მაშინ შემოსვლის საფრთხე მაღალია, რაც ინდუსტრიის მომგებიანობას ზღუდავს. აღსანიშნავია, რომ მომგებიანობაზე გავლენას ახდენს არა რეალურად შემოსული კომპანიების რაოდენობა, არამედ შემოსვლის საფრთხე თავისთავად. ბარიერები შეიძლება რამდენიმე სახის იყოს, მათ შორის, მიწოდების მხარეს არსებული მასშტაბის ეკონომია, როდესაც დიდი მოცულობის მწარმოებლებს ერთეულზე ნაკლები დანახარჯი აქვთ (Porter 2008, 4). საყურადღებოა მყიდველთა ძალაც, რომელიც განსაკუთრებით მაღალია, როცა მყიდველები კონცენტრირებულნი არიან, ანუ მათი რაოდენობა მცირეა, ხოლო შესყიდვების მოცულობა - დიდი (Nilsson 2009, 18). მყიდველთა ძალას ზრდის გადართვის დაბალი ხარჯებიც, რაც მათ ერთი მომწოდებლიდან მეორეზე ადვილად გადართვისა და ამით კონკურენტების ერთმანეთთან დაპირისპირების საშუალებას აძლევს (Nilsson 2009, 18). მსგავსი ლოგიკა მოქმედებს მომწოდებლების ძალის შემთხვევაშიც: თუ მომწოდებლები კონცენტრირებულნი არიან და მათი პროდუქციის ან მომსახურების შეცვლა მაღალ ხარჯებთანაა დაკავშირებული, მათი გავლენა ინდუსტრიაზე იზრდება (Nilsson 2009, 19).</w:t>
      </w:r>
    </w:p>
    <w:p w14:paraId="7A196A5C" w14:textId="77777777" w:rsidR="004B73BA" w:rsidRDefault="00000000">
      <w:r>
        <w:t xml:space="preserve">მიუხედავად იმისა, რომ პორტერის მოდელი ათწლეულების განმავლობაში სტრატეგიული ანალიზის ქვაკუთხედად ითვლებოდა, ბოლო პერიოდში მისი აქტუალობა, განსაკუთრებით ციფრულ ეპოქაში, კითხვის ნიშნის ქვეშ დგება. კრიტიკოსები აღნიშნავენ, რომ ეს მოდელი ზედმეტად სტატიკურია და ვერ ითვალისწინებს კონკურენტული გარემოს ისეთ დინამიკურ ცვლილებებს, </w:t>
      </w:r>
      <w:r>
        <w:lastRenderedPageBreak/>
        <w:t>როგორიცაა გლობალიზაცია და ციფრული ტექნოლოგიების გავრცელება (Isabelle 2020, 1). 1979 წელს, როდესაც მოდელი შეიქმნა, საინფორმაციო ტექნოლოგიები (IT) განიხილებოდა მხოლოდ როგორც დამხმარე საშუალება არსებული ხუთი ძალის ფარგლებში და არა როგორც დამოუკიდებელი ძალა. დღეს კი IT ინდუსტრია 5.2 ტრილიონი დოლარის გლობალურ ბაზარს წარმოადგენს და კვლავ სწრაფად იზრდება (Isabelle 2020, 1). ამასთან, ციფრული გარდაქმნა ცვლის თვითონ კონკურენციის ბუნებას. კონკურენცია ცალკეულ კომპანიებს შორის დაპირისპირებით აღარ შემოიფარგლება და ეკოსისტემებს შორის მეტოქეობის დონეზე გადადის, რაც ბაზრის არქიტექტურის სრულად ახლიდან ფორმირებას იწვევს (ყატაშვილი 2026, 7).</w:t>
      </w:r>
    </w:p>
    <w:p w14:paraId="3C123D17" w14:textId="77777777" w:rsidR="004B73BA" w:rsidRDefault="00000000">
      <w:r>
        <w:t xml:space="preserve">ციფრული ეკოსისტემების ჩამოყალიბებამ, განსაკუთრებით პლატფორმების სახით, რომლებიც ციფრული გარდაქმნის ყველაზე მკაფიო გამოხატულებაა, ძირეულად შეცვალა კონკურენტული უპირატესობის მოპოვების ლოგიკა (ყატაშვილი 2026, 7). თუ ტრადიციული მიდგომით უპირატესობა რესურსების ფლობას ეფუძნებოდა, ციფრულ ეპოქაში ის სულ უფრო მეტად ბიზნესმოდელის ადაპტირებადობასა და განახლებადობაზეა დამოკიდებული (ყატაშვილი 2026, 8). პლატფორმების მიერ გენერირებული ქსელური ეფექტები აჩქარებს ბაზრის კონცენტრაციას, თუმცა ამავდროულად ამცირებს შესვლის ბარიერებს ახალი მოთამაშეებისთვის, რაც კონკურენტულ გარემოს მეტად არასტაბილურს ხდის (ყატაშვილი 2026, 7). ტრადიციული მოდელებისგან განსხვავებით, სადაც ინოვაცია პროდუქტის ან პროცესის გაუმჯობესებას გულისხმობდა, ციფრულ სამყაროში ინოვაცია ხშირად თავად ბიზნესმოდელის დონეზე ხდება. მაგალითად, Apple-ის მიერ iTunes-ის შექმნამ მუსიკალური ინდუსტრია გარდაქმნა ღირებულების მიწოდების სრულიად ახალი მოდელის შეთავაზებით და არა ახალი სიმღერით, რამაც ის ძლიერ „კარიბჭედ“ აქცია და 1997 წლიდან დღემდე მსხვილი ლეიბლების რაოდენობა ექვსიდან ოთხამდე შეამცირა (Porter 2008, 2). ეს მაგალითი აჩვენებს, რომ ციფრულ ეპოქაში კონკურენტული ძალების ანალიზისას ახალი ფაქტორების გათვალისწინებაა საჭირო. ამიტომ, ზოგიერთი მკვლევარი გვთავაზობს პორტერის მოდელის განახლებას და ისეთი დამატებითი </w:t>
      </w:r>
      <w:r>
        <w:lastRenderedPageBreak/>
        <w:t>ძალების გათვალისწინებას, როგორიცაა კონკურენტის ინოვაციურობის დონე, გლობალიზაციის გავლენა, ციფრულიზაციის საფრთხე და ინდუსტრიის დამოკიდებულება რეგულაციებზე (Isabelle 2020, 1).</w:t>
      </w:r>
    </w:p>
    <w:p w14:paraId="22BE63F7" w14:textId="77777777" w:rsidR="004B73BA" w:rsidRDefault="00000000">
      <w:r>
        <w:t>ციფრულ ეპოქაში კონკურენტუნარიანობის შესაფასებლად ახალი, უფრო რთული მოდელების შემუშავება გახდა საჭირო, თუმცა ამ პროცესს აფერხებს თავად „ციფრული ეკონომიკის“ ერთიანი, ზოგადად მიღებული განმარტების არარსებობა (Tan 2022, 2). OECD-ის 2020 წლის განმარტებით, ციფრული ეკონომიკა მოიცავს „ყველა ეკონომიკურ საქმიანობას, რომელიც დამოკიდებულია ან საგრძნობლად გაძლიერებულია ციფრული მონაცემების გამოყენებით“. ეს დეფინიცია იმდენად ფართოა, რომ მისი პრაქტიკული გამოყენება პოლიტიკის შემუშავებისა და ზუსტი რაოდენობრივი გაზომვისთვის თითქმის შეუძლებელია, რადგან თანამედროვე ცხოვრებაში ციფრული ტექნოლოგიების საყოველთაო გავრცელების გამო, ის, ფაქტობრივად, მთელ ეკონომიკურ საქმიანობას მოიცავს (Tan 2022, 2). ამ პრობლემის გადასაჭრელად, UNCTAD და სხვა ორგანიზაციები გვთავაზობენ იარუსიან მიდგომას, რომელიც ციფრულ ეკონომიკას სამ დონედ ყოფს.</w:t>
      </w:r>
    </w:p>
    <w:p w14:paraId="7D0DAE94" w14:textId="77777777" w:rsidR="004B73BA" w:rsidRDefault="00000000">
      <w:r>
        <w:t xml:space="preserve">ამ იარუსიანი მიდგომის პირველ, საბაზისო დონეზე განიხილება ციფრული ეკონომიკის „ბირთვი“, ანუ ძირითადი ასპექტები, რომლებიც მოიცავს ისეთ ინოვაციებს, როგორიცაა ნახევარგამტარები და პროცესორები, ფუნდამენტურ ტექნოლოგიებს (კომპიუტერები, სატელეკომუნიკაციო მოწყობილობები) და ინფრასტრუქტურას (ინტერნეტი და სატელეკომუნიკაციო ქსელები) (Tan 2022, 4). მეორე დონეზეა ციფრული და საინფორმაციო ტექნოლოგიების (IT) სექტორები, რომლებიც აწარმოებენ ისეთ პროდუქტებსა და სერვისებს, როგორიცაა ციფრული პლატფორმები, მობილური აპლიკაციები და საგადახდო სისტემები. ეს სექტორები დიდ გავლენას ახდენენ ეკონომიკაზე და ქმნიან საფუძველს სხვა სექტორებში ინოვაციების გავრცელებისთვის (Tan 2022, 4). მესამე, ყველაზე ფართო დონეზე, ერთიანდება სექტორები, რომლებიც სულ უფრო მეტად იყენებენ ციფრულ პროდუქტებსა და სერვისებს, მაგალითად, ელექტრონული კომერციისთვის. ამ </w:t>
      </w:r>
      <w:r>
        <w:lastRenderedPageBreak/>
        <w:t>დონეზე ხდება არსებული ბიზნესმოდელების გარდაქმნა ფინანსების, მედიის, ტურიზმისა და ტრანსპორტის სფეროებში. აღსანიშნავია ისიც, რომ ციფრულად განათლებული მუშახელი და მომხმარებლები ამ ეკონომიკის ზრდისთვის გადამწყვეტ ფაქტორს წარმოადგენენ (Tan 2022, 4).</w:t>
      </w:r>
    </w:p>
    <w:p w14:paraId="10EF5848" w14:textId="77777777" w:rsidR="004B73BA" w:rsidRDefault="00000000">
      <w:r>
        <w:t>ამგვარ იარუსიან მიდგომაზეა დაფუძნებული ციფრული კონკურენტუნარიანობის თანამედროვე ჩარჩოები, რომელთა ერთ-ერთი მაგალითია აზიის კონკურენტუნარიანობის ინსტიტუტის (ACI) მოდელი. ეს მოდელი ციფრული ეკონომიკის კონკურენტუნარიანობას ხუთი კატეგორიის მიხედვით აფასებს, რომლებიც ერთმანეთს აძლიერებენ და ერთობლივად განსაზღვრავენ ეკონომიკის საერთო მდგომარეობას (Tan 2022, 5). ეს კატეგორიებია: 1) ინსტიტუციური შესაძლებლობები, რაც გულისხმობს სტაბილური და სანდო გარემოს შექმნას ციფრული განვითარებისთვის, მათ შორის, შესაბამისი კანონმდებლობისა და ელექტრონული მთავრობის მზაობის მეშვეობით; 2) ციფრული ინფრასტრუქტურა, რომელიც ციფრული ეკონომიკის „ხერხემალს“ წარმოადგენს და მოიცავს საინფორმაციო-საკომუნიკაციო ტექნოლოგიების (ICT) საფუძვლებსა და ლოგისტიკურ ინფრასტრუქტურას; 3) ძირითადი რესურსები (Core Inputs), რომელიც აფასებს წარმოების ფაქტორებს, როგორიცაა ინვესტიციები ICT-ში, ძირითადი კაპიტალი და ადამიანური კაპიტალი, ანუ მოსახლეობის ციფრული უნარები; 4) ციფრული მოხმარება (Digital Utilization), რომელიც აფასებს, თუ რამდენად აქტიურად იყენებენ ციფრულ ტექნოლოგიებს ბიზნესი და მომხმარებლები; 5) ციფრული შედეგები (Digital Outputs), რომელიც ციფრული ტექნოლოგიების გამოყენებით შექმნილ დამატებით ღირებულებას ზომავს (Tan 2022, 5).</w:t>
      </w:r>
    </w:p>
    <w:p w14:paraId="491A8704" w14:textId="77777777" w:rsidR="004B73BA" w:rsidRDefault="00000000">
      <w:r>
        <w:t xml:space="preserve">ACI-ის მოდელის მსგავსად, ევროკავშირის „ციფრული დეკადის 2030“ პოლიტიკის პროგრამაც ციფრულ კონკურენტუნარიანობას სისტემურად უდგება და ოთხ მთავარ მიმართულებას გამოყოფს: ციფრული უნარები, ციფრული ინფრასტრუქტურა, ბიზნესის ციფრული გარდაქმნა და საჯარო სერვისების ციფრულიზაცია (Manganelli 2025, 70). პროგრამა ამბიციურ მიზნებს ისახავს: 2030 </w:t>
      </w:r>
      <w:r>
        <w:lastRenderedPageBreak/>
        <w:t>წლისთვის ევროკავშირში დასაქმებული ICT სპეციალისტების რაოდენობა 20 მილიონამდე უნდა გაიზარდოს (2019 წლის 7.8 მილიონიდან), ევროკავშირის საწარმოების 75%-მა ღრუბლოვანი გამოთვლები, დიდი მონაცემები ან ხელოვნური ინტელექტი უნდა დანერგოს (2020 წლის 30%-ზე ნაკლები მაჩვენებლიდან), ხოლო მცირე და საშუალო ბიზნესის 90%-ზე მეტმა ციფრული ინტენსივობის მინიმუმ საბაზისო დონეს უნდა მიაღწიოს (Manganelli 2025, 70-71). ეს მიზნები ცხადყოფს, რომ თანამედროვე გაგებით კონკურენტუნარიანობა მხოლოდ ტექნოლოგიურ ინფრასტრუქტურას არ გულისხმობს და ადამიანურ კაპიტალს, ბიზნესის მზაობასა და სახელმწიფო პოლიტიკასაც მოიცავს.</w:t>
      </w:r>
    </w:p>
    <w:p w14:paraId="19BA7B86" w14:textId="77777777" w:rsidR="004B73BA" w:rsidRDefault="00000000">
      <w:r>
        <w:t>ციფრულ ეპოქაში კონკურენტული უპირატესობის მთავარ წყაროდ ციფრული აქტივები და შესაძლებლობები იქცა, რომელთა შორისაც ცენტრალური ადგილი მონაცემებს უკავია. მონაცემები თანამედროვე ბიზნესმოდელების შეუცვლელი ელემენტია, რომელიც ინოვაციების, პერსონალიზაციისა და ოპერაციული ეფექტიანობის მამოძრავებელია (Adams 2025, 137). მომხმარებლის ქცევის, პრეფერენციებისა და შესყიდვების ისტორიის ანალიზის საფუძველზე, კომპანიებს შეუძლიათ შექმნან ინდივიდუალურ საჭიროებებზე მორგებული სერვისები, რაც ზრდის მომხმარებლის კმაყოფილებასა და ლოიალობას. ამასთან, შიდა ოპერაციებიდან (მაგალითად, მიწოდების ჯაჭვი, წარმოების მეტრიკა) მიღებული მონაცემების ანალიზი კომპანიებს პროცესების ოპტიმიზაციის საშუალებას აძლევს. მაგალითად, Amazon-ი ხელოვნურ ინტელექტსა და მანქანურ სწავლებას მიწოდების ჯაჭვის ოპტიმიზაციისთვის, მოთხოვნის პროგნოზირებისა და მიწოდების დროის შესამცირებლად იყენებს, რაც მას კონკურენტულ უპირატესობას ანიჭებს (Adams 2025, 138).</w:t>
      </w:r>
    </w:p>
    <w:p w14:paraId="222179B5" w14:textId="77777777" w:rsidR="004B73BA" w:rsidRDefault="00000000">
      <w:r>
        <w:t xml:space="preserve">თუმცა, კონკურენტული უპირატესობის მოსაპოვებლად მხოლოდ ტექნოლოგიებში ინვესტირება საკმარისი არ არის. უპირატესობას ტექნოლოგიების ფლობა კი არა, მათი მობილიზება და ორგანიზაციის მრავალფეროვან ფუნქციებში ინტეგრაცია განაპირობებს (Eng 2011, 1). დინამიური შესაძლებლობების თეორიის თანახმად, სწრაფად ცვალებად გარემოში </w:t>
      </w:r>
      <w:r>
        <w:lastRenderedPageBreak/>
        <w:t>კომპანიების მიერ გენერირებული ახალი, ციფრული შესაძლებლობები ქმნის და ინარჩუნებს კონკურენტულ უპირატესობას სხვა საწარმოებთან შედარებით (Digital Capability and Sustainable Development of Enterprises: the Role of Long-Term Competitive Advantage 2023, 5). ამის კარგი მაგალითია „მსუბუქი აქტივების“ (asset-light) სტრატეგია, რომელიც ფიზიკური აქტივების ფლობის ნაცვლად, ყურადღებას არამატერიალური ღირებულების შექმნაზე ამახვილებს. სატელეკომუნიკაციო ინდუსტრიის კვლევამ აჩვენა, რომ ამ სტრატეგიით მოპოვებული კონკურენტული უპირატესობა ოპერაციული ხარჯების შემცირებასთანაა დაკავშირებული და არა ფიქსირებული აქტივების სიმცირესთან (Eng 2011, 2). შესაბამისად, კომპანიები უპირატესობას არსებული რესურსების ეფექტიანი გამოყენებით იღებენ და არა აუცილებლად ახლის შექმნით ან შეძენით (Eng 2011, 2).</w:t>
      </w:r>
    </w:p>
    <w:p w14:paraId="7946C6CE" w14:textId="77777777" w:rsidR="004B73BA" w:rsidRDefault="00000000">
      <w:r>
        <w:t xml:space="preserve">ამგვარად, ციფრულმა ეპოქამ კონკურენტუნარიანობის ტრადიციული მოდელები ახალი გამოწვევების წინაშე დააყენა. თუ პორტერის მოდელი ყურადღებას ამახვილებდა ინდუსტრიის სტრუქტურის ანალიზსა და სტატიკური ბარიერების შექმნაზე, თანამედროვე მიდგომები ხაზს უსვამენ დინამიურ შესაძლებლობებს, ეკოსისტემურ აზროვნებასა და ბიზნესმოდელების მუდმივ ადაპტაციას. ტრადიციული მოდელის მიხედვით, კომპანიები ცდილობდნენ, დაეცვათ თავი ხუთი ძალისგან და ამით შეენარჩუნებინათ მოგება. მაგალითად, მომწოდებლების ძალის გასანეიტრალებლად კომპანიას შეეძლო ნაწილების სპეციფიკაციების სტანდარტიზება, რათა მომწოდებლის შეცვლა გაადვილებოდა (Porter 2008, 2). ციფრულ ეპოქაში კი სტრატეგია ხშირად, პირიქით, ღიაობასა და თანამშრომლობაზეა აგებული, მაგალითად, ღია კოდის პროგრამული უზრუნველყოფის საზოგადოებებში, სადაც ვირტუალური საზოგადოების წევრების ინდივიდუალური აქტივობები და ერთობლივი მმართველობა ინოვაციურ პროდუქტს ქმნის (Eng 2011, 2). კონკურენტული უპირატესობის წყარო კომპანიის საზღვრებს სცდება და მის გარშემო არსებულ ქსელში, პარტნიორებსა და მომხმარებლებში ინაცვლებს. შესაბამისად, კონკურენტუნარიანობის თანამედროვე მოდელები ცალკეული ინდუსტრიის ანალიზის ფარგლებს </w:t>
      </w:r>
      <w:r>
        <w:lastRenderedPageBreak/>
        <w:t>სცილდება და მოითხოვს ფართო, რამდენიმე დონის მქონე ეკოსისტემის გააზრებას, სადაც ტექნოლოგიური ინფრასტრუქტურა, ადამიანური კაპიტალი, ბიზნესპროცესები და სახელმწიფო პოლიტიკა ერთმანეთთან მჭიდრო კავშირშია.</w:t>
      </w:r>
    </w:p>
    <w:p w14:paraId="2B45B390" w14:textId="77777777" w:rsidR="004B73BA" w:rsidRDefault="00000000">
      <w:pPr>
        <w:pStyle w:val="Heading2"/>
      </w:pPr>
      <w:bookmarkStart w:id="5" w:name="_Toc_heading_5"/>
      <w:r>
        <w:t>1.3. ციფრული ტრანსფორმაციის გავლენა ბიზნეს მოდელებსა და სტრატეგიებზე</w:t>
      </w:r>
      <w:bookmarkEnd w:id="5"/>
    </w:p>
    <w:p w14:paraId="2C06765A" w14:textId="77777777" w:rsidR="004B73BA" w:rsidRDefault="00000000">
      <w:r>
        <w:t>ციფრული ტრანსფორმაცია ბევრად სცილდება ახალი ტექნოლოგიების უბრალო დანერგვას და წარმოადგენს ორგანიზაციის საქმიანობის, კულტურისა და ღირებულების შექმნის ლოგიკის საფუძვლიან გადააზრებას (Adams 2025, 2-3). ეს პროცესი კომპანიებს აიძულებს, გადააფასონ თავიანთი ტრადიციული ბიზნეს მოდელები, რომლებიც ისტორიულად ფიზიკურ აქტივებსა და ერთჯერად, ტრანზაქციულ ურთიერთობებზე იყო დაფუძნებული. წარსულში ღირებულების შექმნა უმეტესად დამოკიდებული იყო ისეთ მატერიალურ რესურსებზე, როგორიცაა საწარმოო დანადგარები, სასაწყობე მარაგები ან საცალო ვაჭრობის ობიექტები, ხოლო მომხმარებელთან კავშირი პირდაპირი, ხშირად პირისპირ, გაყიდვებით მყარდებოდა (Adams 2025, 3). ციფრულმა ტექნოლოგიებმა კი ეს პარადიგმა რადიკალურად შეცვალა და აქცენტი მატერიალური აქტივებიდან ციფრულ პლატფორმებზე, ეკოსისტემებსა და მონაცემებზე დაფუძნებულ გადაწყვეტილებებზე გადაიტანა.</w:t>
      </w:r>
    </w:p>
    <w:p w14:paraId="0EF728C6" w14:textId="77777777" w:rsidR="004B73BA" w:rsidRDefault="00000000">
      <w:r>
        <w:t xml:space="preserve">ამ ცვლილებების ფონზე, ორგანიზაციული ტრანსფორმაციის მთავარ მამოძრავებელ ძალას ტექნოლოგიების სტრატეგიული ინტეგრაცია წარმოადგენს ბიზნეს მოდელის ყველა კომპონენტში და არა უშუალოდ მათი ფლობა (ყატაშვილი 2026, 2). ტრადიციული, პროდუქტზე ორიენტირებული მიდგომები ადგილს უთმობს უფრო მოქნილ, სერვისზე დაფუძნებულ მოდელებს. მაგალითად, ავტომობილის, წიგნის ან პროგრამული უზრუნველყოფის ერთჯერადი გაყიდვის ნაცვლად, კომპანიები სულ უფრო ხშირად სთავაზობენ მომხმარებლებს უწყვეტ სერვისებს, რომლებიც ტექნოლოგიების დახმარებით მათთან გრძელვადიან ურთიერთობას ამყარებს (Adams 2025, 3-4). ეს პროცესი, ფაქტობრივად, ღირებულების შექმნის, მიწოდებისა და მისგან ეკონომიკური სარგებლის მიღების მთლიანი სისტემის გარდაქმნას გულისხმობს (ყატაშვილი </w:t>
      </w:r>
      <w:r>
        <w:lastRenderedPageBreak/>
        <w:t>2026, 2). ამგვარად, ციფრული ტრანსფორმაცია კომპანიებისთვის სტრატეგიული აუცილებლობა ხდება, რადგან ის პირდაპირ განსაზღვრავს მათ კონკურენტუნარიანობასა და მედეგობას მუდმივად ცვალებად ბაზარზე.</w:t>
      </w:r>
    </w:p>
    <w:p w14:paraId="3AE3F1BF" w14:textId="77777777" w:rsidR="004B73BA" w:rsidRDefault="00000000">
      <w:r>
        <w:t>ტრადიციული ბიზნეს მოდელების რღვევამ და ახალი ციფრული რეალობის ჩამოყალიბებამ ბიძგი მისცა ინოვაციური ბიზნეს მოდელების გაჩენას. მათგან განსაკუთრებით თვალსაჩინოა პლატფორმული და გამოწერაზე დაფუძნებული მოდელები. პლატფორმული ბიზნეს მოდელები, რომელთა საუკეთესო მაგალითებია Amazon და Alibaba, ქმნიან დინამიკურ ეკოსისტემებს, სადაც ერთმანეთთან უწყვეტად ურთიერთობენ სხვადასხვა დაინტერესებული მხარეები: მომხმარებლები, გამყიდველები და მესამე მხარის სერვისის მომწოდებლები (Adams 2025, 3). ასეთი მოდელები ეფუძნება ქსელურ ეფექტებს, სადაც პლატფორმის ღირებულება იზრდება მასში ჩართული მომხმარებლების რაოდენობის ზრდასთან ერთად. მონაცემებზე დაფუძნებული ალგორითმული მექანიზმები კი პლატფორმებს საშუალებას აძლევს, სწრაფად შეცვალონ ინდუსტრიული სტრუქტურები და მომხმარებელთა ქცევა (ყატაშვილი 2026, 2). ამ მოდელების წარმატებას ის განაპირობებს, რომ ისინი აღარ არიან დამოკიდებული მხოლოდ ფიზიკურ ინფრასტრუქტურაზე და ღირებულებას ქმნიან მომხმარებლების, პროდუქტებისა და სერვისების დაკავშირებით.</w:t>
      </w:r>
    </w:p>
    <w:p w14:paraId="55BE009B" w14:textId="77777777" w:rsidR="004B73BA" w:rsidRDefault="00000000">
      <w:r>
        <w:t xml:space="preserve">პლატფორმების პარალელურად, დიდი პოპულარობა მოიპოვა გამოწერაზე დაფუძნებულმა (subscription-based) მოდელებმა, რომლებმაც რევოლუცია მოახდინეს ისეთ ინდუსტრიებში, როგორიცაა გართობა და მუსიკა. კომპანიებმა, როგორებიცაა Netflix და Spotify, ერთჯერადი პროდუქტის (ფილმის, ალბომის ან სიმღერის) გაყიდვის ნაცვლად, მომხმარებლებს შესთავაზეს გამოწერის პლატფორმები, რომლებიც უზრუნველყოფს ციფრული შინაარსის უზარმაზარ ბიბლიოთეკაზე მუდმივ წვდომას (Adams 2025, 4). ეს მოდელი კომპანიებს აძლევს სტაბილური, განმეორებადი შემოსავლის წყაროს, რაც ამცირებს ფინანსურ რყევებს და აუმჯობესებს პროგნოზირებადობას. ამასთან, ასეთი მიდგომა ხელს უწყობს მომხმარებელთან გრძელვადიანი ურთიერთობის ჩამოყალიბებას, ზრდის </w:t>
      </w:r>
      <w:r>
        <w:lastRenderedPageBreak/>
        <w:t>ლოიალობასა და ბრენდის მიმართ სანდოობას, რაც საბოლოო ჯამში მდგრადი ბიზნეს მოდელის შექმნას ემსახურება (Adams 2025, 4). ეს ცვლილება ხაზს უსვამს ღირებულების შექმნის ძირეულ გარდაქმნას: აქცენტი ერთჯერადი ტრანზაქციიდან მომხმარებელთან უწყვეტი ურთიერთობით მუდმივი ღირებულების შეთავაზებაზე გადადის.</w:t>
      </w:r>
    </w:p>
    <w:p w14:paraId="752A1A70" w14:textId="77777777" w:rsidR="004B73BA" w:rsidRDefault="00000000">
      <w:r>
        <w:t>ციფრული ტრანსფორმაციის პროცესში, როგორც ახალი, ისე ტრადიციული ბიზნეს მოდელებისთვის, ცენტრალურ სტრატეგიულ აქტივად მონაცემები იქცა. დღეს კომპანიები თავიანთი მომხმარებლებისა და ოპერაციების შესახებ უზარმაზარი მოცულობის მონაცემებს აგროვებენ, რასაც უფრო ინფორმირებული გადაწყვეტილებების მისაღებად, პროცესების ოპტიმიზაციისა და მომხმარებელთა გამოცდილების გასაუმჯობესებლად იყენებენ (Adams 2025, 4). მონაცემთა ანალიტიკა ორგანიზაციებს საშუალებას აძლევს, იწინასწარმეტყველონ მომხმარებელთა საჭიროებები, მოარგონ შეთავაზებები ინდივიდუალურ უპირატესობებს და დახვეწონ ბიზნეს სტრატეგიები რეალურ დროში მიღებული უკუკავშირის საფუძველზე (Adams 2025, 4). ეს მონაცემებზე დაფუძნებული მიდგომა მკვეთრად განსხვავდება ტრადიციული ბიზნეს ოპერაციებისგან, რომლებიც ხშირად ინტუიციასა და გამოცდილებაზე იყო დამოკიდებული.</w:t>
      </w:r>
    </w:p>
    <w:p w14:paraId="6B453C9C" w14:textId="77777777" w:rsidR="004B73BA" w:rsidRDefault="00000000">
      <w:r>
        <w:t xml:space="preserve">მონაცემებზე დაფუძნებული გადაწყვეტილებების მიღება (DDDM) ბიზნესის შედეგებს მრავალი მიმართულებით აუმჯობესებს. უპირველეს ყოვლისა, ის ზრდის ოპერაციულ ეფექტიანობას და რესურსების ოპტიმიზაციას. მონაცემთა მოდელების გამოყენებით კომპანიებს შეუძლიათ ბიზნეს პროცესებში სუსტი წერტილების იდენტიფიცირება, დანახარჯების შემცირება და პროგნოზირებადი დაგეგმვის გაუმჯობესება (Nwaimo 2020, 11). მაგალითად, საცალო ვაჭრობის სექტორში მონაცემთა ანალიზი ფასების, ასორტიმენტისა და თაროებზე პროდუქციის განლაგების ოპტიმიზაციას უწყობს ხელს, ხოლო წარმოებაში - მარაგების პროგნოზირებასა და მიწოდების ჯაჭვის ეფექტიანობის ზრდას (Nwaimo 2020, 12). მონაცემთა ანალიტიკაზე დაფუძნებულ ორგანიზაციებს უკეთესი შესაძლებლობა აქვთ, შეამცირონ როგორც სტრატეგიული, ისე </w:t>
      </w:r>
      <w:r>
        <w:lastRenderedPageBreak/>
        <w:t>ოპერაციული რისკები (ყატაშვილი 2026, 28-29). გარდა ამისა, მონაცემების სტრატეგიული გამოყენება ხელს უწყობს მდგრადი ბიზნეს პრაქტიკის დანერგვას, ნარჩენების შემცირებასა და რესურსების მოხმარების მინიმიზაციას (Adams 2025, 5).</w:t>
      </w:r>
    </w:p>
    <w:p w14:paraId="5A332BAD" w14:textId="77777777" w:rsidR="004B73BA" w:rsidRDefault="00000000">
      <w:r>
        <w:t>თუმცა, მონაცემების სრული პოტენციალის გამოყენება მნიშვნელოვან გამოწვევებთანაა დაკავშირებული. ბევრ ორგანიზაციაში მონაცემები ფრაგმენტირებულია და განთავსებულია იზოლირებულ „სილოსებში“, რაც ხელს უშლის მათზე წვდომასა და ცენტრალიზებულ ანალიზს (Guidehouse Inc. 2023, 1). ამ პრობლემას ამწვავებს მონაცემთა მართვის, გაზიარებისა და უსაფრთხოების ერთიანი პოლიტიკის არარსებობა. შესაბამისად, მონაცემთა ეფექტიანი გამოყენება არ არის მხოლოდ ტექნოლოგიური ამოცანა, იგი კულტურულ ცვლილებასაც მოითხოვს, რომელიც ხელს შეუწყობს მონაცემთა ღია გაზიარებას უსაფრთხო და კონტროლირებად გარემოში (Guidehouse Inc. 2023, 2). ორგანიზაციებმა უნდა შეიმუშაონ მონაცემთა ერთიანი სტრატეგია, რომელიც დაეფუძნება მათ კონკრეტულ საჭიროებებს და უზრუნველყოფს თანამშრომელთა ჩართულობასა და განათლებას. მონაცემთა ცენტრალური კატალოგის შექმნა და არსებული აქტივების სრული აუდიტი ამ სტრატეგიის განხორციელების პირველი და აუცილებელი ნაბიჯია (Guidehouse Inc. 2023, 3).</w:t>
      </w:r>
    </w:p>
    <w:p w14:paraId="781F6130" w14:textId="77777777" w:rsidR="004B73BA" w:rsidRDefault="00000000">
      <w:r>
        <w:t xml:space="preserve">ციფრული ტრანსფორმაციის წარმატება პირდაპირაა დამოკიდებული კორპორატიული სტრატეგიის ადაპტაციის უნარზე. სტრუქტურირებული ჩარჩოს გარეშე განხორციელებული ტრანსფორმაცია, როგორც წესი, წარუმატებლობისთვისაა განწირული (ყატაშვილი 2026, 28). სწორედ ამიტომ, ციფრული ტრანსფორმაციის ჩარჩო მოდელები ორგანიზაციული განვითარების ერთ-ერთ მთავარ სტრატეგიულ ინსტრუმენტად განიხილება. ეს ჩარჩოები კონცეპტუალურ და პრაქტიკულ გზამკვლევებს წარმოადგენს, რომლებიც უზრუნველყოფს ტრანსფორმაციის პროცესის სტრუქტურირებას, ზრდის მისი განხორციელების ეფექტიანობას და აძლიერებს ორგანიზაციის მდგრადობას (ყატაშვილი 2026, 25). კარგად შემუშავებული ჩარჩო ორგანიზაციას აძლევს </w:t>
      </w:r>
      <w:r>
        <w:lastRenderedPageBreak/>
        <w:t>მკაფიო სტრატეგიულ „საგზაო რუკას“ (roadmap), რომელიც აუცილებელია მიზნების განსაზღვრის, პრიორიტეტული მიმართულებების იდენტიფიცირებისა და თანმიმდევრული სამოქმედო გეგმის შესამუშავებლად (ყატაშვილი 2026, 28).</w:t>
      </w:r>
    </w:p>
    <w:p w14:paraId="66E06A5E" w14:textId="77777777" w:rsidR="004B73BA" w:rsidRDefault="00000000">
      <w:r>
        <w:t>ასეთი სტრატეგიული ჩარჩოს დანერგვა რამდენიმე ძირითად უპირატესობას ქმნის. პირველ რიგში, ის ხელს უწყობს რესურსების ეფექტურ განაწილებას პრიორიტეტული სფეროების განსაზღვრით, რაც ორგანიზაციას იცავს არასასურველ პროექტებზე ფინანსების ხარჯვისგან (ყატაშვილი 2026, 28). მეორე, ის უზრუნველყოფს ორგანიზაციული და ციფრული ბიზნეს სტრატეგიების თანხვედრას, რადგან ყველა დეპარტამენტსა და დაინტერესებულ მხარეს ციფრული ხედვის მკაფიო გაგება აქვს. სტრატეგიული თანხვედრის არარსებობა ხომ ციფრული ტრანსფორმაციის წარუმატებლობის ერთ-ერთ მთავარ მიზეზად სახელდება (ყატაშვილი 2026, 29). გარდა ამისა, კარგად შემუშავებული ჩარჩო მოქნილია და ითვალისწინებს მასშტაბირების შესაძლებლობას, რაც ორგანიზაციას საშუალებას აძლევს, ადაპტირდეს ბიზნესის ზრდასა და ბაზრის დინამიკასთან (ყატაშვილი 2026, 29). საბოლოოდ, ასეთი მიდგომა ამცირებს რისკებს პოტენციური გამოწვევების წინასწარ იდენტიფიცირებით და მათი შემარბილებელი სტრატეგიების შემუშავებით (ყატაშვილი 2026, 29).</w:t>
      </w:r>
    </w:p>
    <w:p w14:paraId="4A5D82C5" w14:textId="77777777" w:rsidR="004B73BA" w:rsidRDefault="00000000">
      <w:r>
        <w:t xml:space="preserve">სტრატეგიის წარმატებით განხორციელებისთვის გადამწყვეტი მნიშვნელობა აქვს ორგანიზაციულ კულტურასა და ლიდერობას. ციფრული ტრანსფორმაცია ტექნოლოგიურ და კულტურულ ცვლილებებსაც მოითხოვს. ორგანიზაციამ უნდა დანერგოს მოქნილობის, ინოვაციურობისა და მომხმარებელზე ორიენტირებულობის კულტურა (Adams 2025, 2). ამ პროცესში კი ლიდერების როლი საკვანძოა. უმაღლესი რგოლის მენეჯმენტმა მაგალითი უნდა მისცეს დანარჩენ ორგანიზაციას, ხელი შეუწყოს მონაცემებზე ორიენტირებული კულტურის დანერგვას და უზრუნველყოს დაინტერესებულ მხარეთა სრული მხარდაჭერა (Guidehouse Inc. 2023, 2-3). გარდა ამისა, აუცილებელია თანამშრომელთა უწყვეტი ტრენინგი და განვითარება, რათა მათ შეიძინონ ახალ ტექნოლოგიებთან მუშაობისთვის საჭირო უნარები. კვალიფიციური კადრების </w:t>
      </w:r>
      <w:r>
        <w:lastRenderedPageBreak/>
        <w:t>დეფიციტი ციფრული ტრანსფორმაციის ერთ-ერთ მთავარ ბარიერად რჩება (Cai 2024, 7).</w:t>
      </w:r>
    </w:p>
    <w:p w14:paraId="006EAB9E" w14:textId="77777777" w:rsidR="004B73BA" w:rsidRDefault="00000000">
      <w:r>
        <w:t>ციფრული ტრანსფორმაციის აუცილებლობა განსაკუთრებით ნათლად გამოჩნდა კოვიდ-19-ის პანდემიის პერიოდში, რომელმაც დააჩქარა ციფრული გადაწყვეტილებების დანერგვის პროცესი მთელ რიგ ინდუსტრიებში, როგორიცაა საცალო ვაჭრობა, სტუმარმასპინძლობა და განათლება (Trischler 2022, 36). ეკონომიკურმა არასტაბილურობამ და შეზღუდვებმა მრავალ ორგანიზაციას უბიძგა არსებული ოპერაციული მოდელებისა და სტრატეგიების გადახედვისკენ (ყატაშვილი 2026, 6). კომპანიებმა, რომლებიც უკვე ჩამორჩებოდნენ ციფრულ ლიდერებს, კიდევ უფრო რთულ მდგომარეობაში აღმოჩნდნენ, რამაც გააღრმავა უფსკრული ციფრულად დაბადებულ სტარტაპებსა და ტრადიციული ინდუსტრიების წარმომადგენლებს შორის (Trischler 2022, 36). ამ კრიზისულ პირობებში კომპანიებმა, მომხმარებელთა სწრაფად ცვალებად საჭიროებებზე რეაგირების მიზნით, მკვეთრად შეამცირეს პროდუქტისა და სერვისის განვითარების ციკლები, რაც სწორედ ციფრული ინსტრუმენტების ინტენსიური გამოყენებით გახდა შესაძლებელი (ყატაშვილი 2026, 24).</w:t>
      </w:r>
    </w:p>
    <w:p w14:paraId="30BA7D07" w14:textId="77777777" w:rsidR="004B73BA" w:rsidRDefault="00000000">
      <w:r>
        <w:t xml:space="preserve">მიუხედავად ციფრული ტრანსფორმაციის აშკარა უპირატესობებისა, მისი განხორციელება რთული პროცესია და არაერთ სისტემურ ბარიერს აწყდება. ამ ბარიერებს შორის შეიძლება გამოვყოთ ორგანიზაციული კულტურის წინააღმდეგობა, მონაცემთა უსაფრთხოების პრობლემები, ტექნოლოგიური ინტეგრაციის სირთულეები და კვალიფიციური კადრების დეფიციტი (Cai 2024, 7). დანერგვის მაღალი ხარჯები და კიბერუსაფრთხოების მზარდი რისკები პროცესს კიდევ უფრო ართულებს (Adams 2025, 2). ხშირად ორგანიზაციები უშვებენ შეცდომას და იძენენ ახალ ტექნოლოგიურ გადაწყვეტილებებს, მაგალითად, ხელოვნური ინტელექტის ინსტრუმენტებს, ისე, რომ არ აქვთ ამისთვის შესაბამისი მზაობა ან რეალური საჭიროება. ასეთი ინვესტიცია, როგორც წესი, წარუმატებელია, რადგან ტექნოლოგია თავისთავად ვერ გადაჭრის </w:t>
      </w:r>
      <w:r>
        <w:lastRenderedPageBreak/>
        <w:t>ფრაგმენტაციისა და არათანმიმდევრული მართვის პრობლემებს (Guidehouse Inc. 2023, 4).</w:t>
      </w:r>
    </w:p>
    <w:p w14:paraId="7D5B4AF5" w14:textId="77777777" w:rsidR="004B73BA" w:rsidRDefault="00000000">
      <w:r>
        <w:t>კიდევ ერთი მნიშვნელოვანი გამოწვევა ღრუბლოვან ინფრასტრუქტურაზე მიგრაციას უკავშირდება. მართალია, ღრუბლოვანი გადაწყვეტილებები აუმჯობესებს სისტემების მასშტაბირებადობას, ხელმისაწვდომობასა და ხარჯთეფექტიანობას, მაგრამ ამ პროცესს თან ახლავს სირთულეები. დიდი მოცულობის მონაცემების გადატანა ტექნიკურად რთული და შრომატევადია, განსაკუთრებით იმ ორგანიზაციებისთვის, რომლებსაც შეზღუდული გამტარუნარიანობის მქონე საკომუნიკაციო არხები აქვთ (ყატაშვილი 2026, 27). აგრეთვე, უმთავრეს პრიორიტეტად რჩება მონაცემთა უსაფრთხოება და პერსონალური ინფორმაციის დაცვა, რაც მოითხოვს დაშიფვრის მექანიზმებისა და წვდომის მართვის სისტემების დანერგვას, ასევე საერთაშორისო რეგულაციებთან (მაგალითად, GDPR) შესაბამისობას (ყატაშვილი 2026, 27). ამ გამოწვევების დაძლევა მოითხოვს საფუძვლიან დაგეგმვასა და მკაფიოდ ჩამოყალიბებულ მიგრაციის სტრატეგიას, რაც კიდევ ერთხელ უსვამს ხაზს სტრუქტურირებული ჩარჩოს არსებობის აუცილებლობას.</w:t>
      </w:r>
    </w:p>
    <w:p w14:paraId="3257A768" w14:textId="77777777" w:rsidR="004B73BA" w:rsidRDefault="00000000">
      <w:r>
        <w:t xml:space="preserve">დასასრულს, ციფრული ტრანსფორმაცია უწყვეტი პროცესია, რომელიც ორგანიზაციისგან მუდმივ ადაპტაციასა და განვითარებას მოითხოვს, და არა ერთჯერადი პროექტი. მისი წარმატება დამოკიდებულია არა იმდენად ტექნოლოგიების სიმრავლეზე, რამდენადაც იმაზე, თუ რამდენად ახერხებს კომპანია ამ ტექნოლოგიების ინტეგრირებას თავის სტრატეგიაში, კულტურასა და ბიზნეს მოდელში. ორგანიზაციები, რომლებიც ახერხებენ მონაცემთა ფრაგმენტაციის დაძლევას, მონაცემებზე ორიენტირებული კულტურის ჩამოყალიბებასა და სტრატეგიული ჩარჩოს ეფექტიანად გამოყენებას, უკეთ არიან მომზადებულნი ციფრულ ეკონომიკაში კონკურენტული უპირატესობის მოსაპოვებლად და გრძელვადიანი წარმატების მისაღწევად. ეს პროცესი კი ახალ შესაძლებლობებს ქმნის შემოსავლების ზრდის, ოპერაციული ეფექტიანობის </w:t>
      </w:r>
      <w:r>
        <w:lastRenderedPageBreak/>
        <w:t>გაუმჯობესებისა და მომხმარებელთან სრულიად ახალი ტიპის ურთიერთობების ჩამოყალიბებისთვის (Guidehouse Inc. 2023, 2).</w:t>
      </w:r>
    </w:p>
    <w:p w14:paraId="67BE0F87" w14:textId="77777777" w:rsidR="004B73BA" w:rsidRDefault="00000000">
      <w:r>
        <w:br w:type="page"/>
      </w:r>
    </w:p>
    <w:p w14:paraId="0166AA94" w14:textId="77777777" w:rsidR="004B73BA" w:rsidRDefault="00000000">
      <w:pPr>
        <w:pStyle w:val="Heading1"/>
      </w:pPr>
      <w:bookmarkStart w:id="6" w:name="_Toc_heading_6"/>
      <w:r>
        <w:lastRenderedPageBreak/>
        <w:t>თავი II. ციფრული ტრანსფორმაციის პრაქტიკა და გამოწვევები ქართულ კომპანიებში</w:t>
      </w:r>
      <w:bookmarkEnd w:id="6"/>
    </w:p>
    <w:p w14:paraId="5AAA9EE5" w14:textId="77777777" w:rsidR="004B73BA" w:rsidRDefault="00000000">
      <w:pPr>
        <w:pStyle w:val="Heading2"/>
      </w:pPr>
      <w:bookmarkStart w:id="7" w:name="_Toc_heading_7"/>
      <w:r>
        <w:t>2.1. საქართველოს ციფრული ეკოსისტემის მიმოხილვა</w:t>
      </w:r>
      <w:bookmarkEnd w:id="7"/>
    </w:p>
    <w:p w14:paraId="5E9E9AB2" w14:textId="77777777" w:rsidR="004B73BA" w:rsidRDefault="00000000">
      <w:r>
        <w:t>საქართველოს ციფრული ეკონომიკის განვითარება ბოლო ათწლეულში საგრძნობი პროგრესით ხასიათდება, რაც ქვეყნის ზოგად სოციალურ-ეკონომიკურ ზრდაშიც აისახება. ელექტრონული კომუნიკაციების სფეროში გატარებულმა რეფორმებმა და ახალი პროგრამების დანერგვამ ინტერნეტის მოხმარების ზრდა გამოიწვია და საჯარო თუ კერძო სექტორში მრავალი ციფრული სერვისის განვითარებას ჩაუყარა საფუძველი (საქართველოს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2025, გვ. 5). თუმცა, მიღწეული წარმატებების მიუხედავად, ქვეყნის ციფრული ეკოსისტემა კვლავ არაერთგვაროვანი და გარკვეული გამოწვევებით სავსეა. მართალია, ფიქსირდება ინტერნეტის მომხმარებელთა რაოდენობის შთამბეჭდავი ზრდა, მაგრამ ამავდროულად პრობლემად რჩება ციფრული უთანასწორობა, უნარების დეფიციტი და ბიზნესის მიერ ტექნოლოგიების არასაკმარისი ათვისება. წინამდებარე თავში წარმოდგენილია საქართველოს ციფრული ეკოსისტემის ზოგადი სურათი და შეფასებულია ქვეყნის მზაობა ციფრული გარდაქმნისთვის, რაც ქართული კომპანიების კონკურენტუნარიანობის ანალიზისთვის აუცილებელ გარემოებებს ქმნის.</w:t>
      </w:r>
    </w:p>
    <w:p w14:paraId="05A18C5D" w14:textId="77777777" w:rsidR="004B73BA" w:rsidRDefault="00000000">
      <w:r>
        <w:t xml:space="preserve">საქართველოში ციფრული ინფრასტრუქტურის განვითარების დინამიკა ბოლო წლებში საკმაოდ დადებითია. კერძოდ, 2014-დან 2024 წლამდე პერიოდში ფიქსირებული ინტერნეტის მომხმარებელთა რაოდენობა 92.4%-ით გაიზარდა და 1.16 მილიონ აბონენტს მიაღწია, ხოლო ფიქსირებული ფართოზოლოვანი ინტერნეტის შეღწევადობამ შინამეურნეობებში 99.4%-ს მიაღწია (Georgian National Communications Commission 2024, გვ. 9). 2021 წლის მონაცემებითაც, შინამეურნეობებში ფართოზოლოვანი ინტერნეტმომსახურების აბონენტების სიმკვრივე 86.7%-ს შეადგენდა, საიდანაც 76% ოპტიკურ-ბოჭკოვან ტექნოლოგიაზე მოდიოდა (საქართველოს მთავრობა n.d., გვ. 48). ამასთან, მობილური ინტერნეტის </w:t>
      </w:r>
      <w:r>
        <w:lastRenderedPageBreak/>
        <w:t>აბონენტების რაოდენობა 2014 წლიდან 144.7%-ით გაიზარდა და 4.6 მილიონ მომხმარებელს მიაღწია, რაც მოსახლეობაში ციფრული სერვისების სწრაფ ათვისებაზე მიუთითებს (Georgian National Communications Commission 2024, გვ. 9).</w:t>
      </w:r>
    </w:p>
    <w:p w14:paraId="21927C44" w14:textId="77777777" w:rsidR="004B73BA" w:rsidRDefault="00000000">
      <w:r>
        <w:t>მიუხედავად ამ შთამბეჭდავი მაჩვენებლებისა, მთავარ გამოწვევად რჩება ციფრული უთანასწორობა ქალაქსა და სოფელს შორის. 2023 წლის მონაცემებით, თუ ქალაქში მცხოვრები ოჯახების 93.1%-ს ჰქონდა ინტერნეტზე წვდომა, სოფლად ეს მაჩვენებელი მხოლოდ 83.4% იყო (საქართველოს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2025, გვ. 44). ეს უთანასწორობა განსაკუთრებით თვალსაჩინოა მაღალსიჩქარიანი, ოპტიკურ-ბოჭკოვანი ინტერნეტის ხელმისაწვდომობის კუთხით. მაგალითად, 2021 წლისთვის ამ ტექნოლოგიის მომხმარებელთა 61% საქართველოს ხუთ დიდ ქალაქზე (თბილისი, ქუთაისი, ბათუმი, რუსთავი და ფოთი) მოდიოდა, ხოლო დანარჩენ დასახლებებზე - მხოლოდ 39% (საქართველოს მთავრობა n.d., გვ. 48). აღნიშნულის მთავარი მიზეზი რეგიონებში შესაბამისი ინფრასტრუქტურის შეზღუდული განვითარება და კერძო სექტორის დაბალი კომერციული ინტერესია ისეთ დასახლებებში, სადაც მოსახლეობის რაოდენობა მცირეა (საქართველოს მთავრობა n.d., გვ. 48; Georgian National Communications Commission 2024, გვ. 5).</w:t>
      </w:r>
    </w:p>
    <w:p w14:paraId="0BB60430" w14:textId="77777777" w:rsidR="004B73BA" w:rsidRDefault="00000000">
      <w:r>
        <w:t xml:space="preserve">გეოგრაფიული უთანასწორობის გარდა, პრობლემას წარმოადგენს მომსახურების ფასიც, რომელიც სოფლად მცხოვრები ან ქალის მიერ მართული ოჯახებისთვის ხშირად მაღალია. მსოფლიო ბანკის ექსპერტების ანალიზით, 100 მბ/წმ სიჩქარის ინტერნეტ პაკეტის ღირებულება სოფლად მცხოვრები ოჯახის საშუალო თვიური შემოსავლის 9.85%-ს, ხოლო ქალის მიერ მართული ოჯახის შემოსავლის 10.69%-ს შეადგენს, რაც მის ხელმისაწვდომობას მნიშვნელოვნად ზღუდავს (საქართველოს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2025, გვ. 16). ამას ისიც ემატება, რომ ტექნოლოგიური გიგანტები, როგორებიცაა Google, Facebook და Amazon, ჯერჯერობით საქართველოში წარმოდგენილი არ არიან, რაც </w:t>
      </w:r>
      <w:r>
        <w:lastRenderedPageBreak/>
        <w:t>შავი ზღვის წყალქვეშა ინფრასტრუქტურის არასაკმარისი განვითარებით აიხსნება. ეს კი აფერხებს მონაცემთა ცენტრების განვითარებას და ზღუდავს ქვეყნის პოტენციალს, გახდეს რეგიონული ციფრული ჰაბი (საქართველოს მთავრობა n.d., გვ. 49).</w:t>
      </w:r>
    </w:p>
    <w:p w14:paraId="60CB63DA" w14:textId="77777777" w:rsidR="004B73BA" w:rsidRDefault="00000000">
      <w:r>
        <w:t>ინტერნეტის ხელმისაწვდომობის ზრდის მიუხედავად, მისი გამოყენების პრაქტიკა მოსახლეობასა და ბიზნეს სექტორში კვლავ არათანაბარია. მოსახლეობის მიერ ინტერნეტის გამოყენების მთავარ დანიშნულებად სოციალური ქსელები რჩება. სხვა მიზნებით, როგორიცაა ინტერნეტ ბანკინგი, ჯანმრთელობის შესახებ ინფორმაციის ან სამუშაოს ძიება, საქართველოს სოფლის მოსახლეობა საგრძნობლად ჩამორჩება როგორც ქალაქის, ისე ევროკავშირის სოფლების მაჩვენებლებს (საქართველოს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2025, გვ. 44). ეს იმაზე მიუთითებს, რომ ინფრასტრუქტურული ხელმისაწვდომობის გარდა, არსებობს უნარებისა და ცნობიერების პრობლემაც, რაც ციფრული სერვისების სრულფასოვან გამოყენებას აფერხებს.</w:t>
      </w:r>
    </w:p>
    <w:p w14:paraId="75C287CC" w14:textId="77777777" w:rsidR="004B73BA" w:rsidRDefault="00000000">
      <w:r>
        <w:t xml:space="preserve">განსაკუთრებით პრობლემურია მცირე და საშუალო ბიზნესის (SME) გაციფრულების დონე, რომელიც ევროკავშირის საშუალო მაჩვენებლებს საგრძნობლად ჩამორჩება. მიუხედავად იმისა, რომ მცირე და საშუალო საწარმოები საქართველოში მოქმედი ბიზნესების 99.7%-ს შეადგენენ და კერძო სექტორში დასაქმების 60.1%-ს უზრუნველყოფენ, ისინი თანამედროვე ტექნოლოგიების შესაძლებლობებს სრულად ვერ იყენებენ (Julakidze 2023, გვ. 5). მაგალითად, 2021 წელს ქართული მცირე და საშუალო საწარმოების მხოლოდ 3%-მა გამოიყენა ღრუბლოვანი ტექნოლოგიები, მაშინ როცა ევროკავშირში ეს მაჩვენებელი 40% იყო. ანალოგიურად, ონლაინ გაყიდვებში ჩართული იყო ქართული კომპანიების მხოლოდ 2%, ევროკავშირის 18%-თან შედარებით (Julakidze 2023, გვ. 9-10). 2023 წლის მონაცემებითაც, დაქირავებული მუშახელის მქონე საწარმოების 84.4%-ს ჰქონდა ინტერნეტთან წვდომა, მაგრამ მათგან მხოლოდ 14.3%-ს გააჩნდა ვებსაიტი (საქართველოს ციფრული ეკონომიკისა და </w:t>
      </w:r>
      <w:r>
        <w:lastRenderedPageBreak/>
        <w:t>საინფორმაციო საზოგადოების განვითარების 2025-2030 წლების ეროვნული სტრატეგია 2025, გვ. 17).</w:t>
      </w:r>
    </w:p>
    <w:p w14:paraId="42E082A3" w14:textId="77777777" w:rsidR="004B73BA" w:rsidRDefault="00000000">
      <w:r>
        <w:t>ორგანიზაციების შიდა კვლევაც ამ ტენდენციას ადასტურებს. 114 ქართული კომპანიის გამოკითხვის შედეგად, ICT სისტემების ეფექტურობა საშუალოდ 7.89 ქულით (10-დან) შეფასდა, თუმცა მაღალი სტანდარტული გადახრა (1.84) და მონაცემთა დიდი დიაპაზონი (მინიმალური ქულა 3.0) ორგანიზაციებს შორის ტექნოლოგიური განვითარების ასიმეტრიულ ხასიათზე მიუთითებს. ეს ნიშნავს, რომ ბაზარზე ერთდროულად არსებობენ როგორც ტექნოლოგიურად მოწინავე, ისე საგრძნობლად ჩამორჩენილი კომპანიები (ყატაშვილი 2026, გვ. 99-100). ამ ჩამორჩენის მიზეზები რთულია და მოიცავს ფინანსებზე შეზღუდულ წვდომას, კორპორატიული ინტერნეტ პაკეტების მაღალ ფასებს და, უმთავრესად, ციფრული ტექნოლოგიების სარგებლიანობის შესახებ ცნობიერების დაბალ დონეს (Julakidze 2023, გვ. 8, 12).</w:t>
      </w:r>
    </w:p>
    <w:p w14:paraId="3A0085DA" w14:textId="77777777" w:rsidR="004B73BA" w:rsidRDefault="00000000">
      <w:r>
        <w:t>ციფრული ინფრასტრუქტურისა და ტექნოლოგიების ეფექტიანი გამოყენება შეუძლებელია შესაბამისი ადამიანური კაპიტალის გარეშე, რაც საქართველოსთვის ერთ-ერთ მთავარ გამოწვევად რჩება. ქვეყანა ციფრული წიგნიერების თვალსაზრისით ჩამორჩება როგორც რეგიონის, ისე ევროპის ქვეყნებს. 2019 წელს საქართველოს მოსახლეობის მხოლოდ 31%-ს ჰქონდა ძირითადი ციფრული უნარები (საქართველოს მთავრობა n.d., გვ. 48), ხოლო 2021 წლისთვის ეს მაჩვენებელი 36%-მდე გაიზარდა, თუმცა ევროკავშირის საშუალო მაჩვენებელს (54%) კვლავ საგრძნობლად ჩამორჩებოდა (Julakidze 2023, გვ. 6). ბიზნეს ლიდერების შეფასებითაც, მოსახლეობის ციფრული უნარები საქართველოში უფრო დაბალია, ვიდრე სომხეთსა და მოლდოვაში (Julakidze 2023, გვ. 6).</w:t>
      </w:r>
    </w:p>
    <w:p w14:paraId="411BBF7B" w14:textId="77777777" w:rsidR="004B73BA" w:rsidRDefault="00000000">
      <w:r>
        <w:t xml:space="preserve">პრობლემას ამწვავებს ისიც, რომ კვალიფიციურ IT სპეციალისტებზე მაღალი გლობალური მოთხოვნის გამო, ადგილობრივი პროფესიონალები ხშირად საერთაშორისო ბაზარზე, მაღალანაზღაურებად სამსახურს ირჩევენ, რაც ადგილობრივ ბაზარზე კვალიფიციური კადრების დეფიციტს იწვევს </w:t>
      </w:r>
      <w:r>
        <w:lastRenderedPageBreak/>
        <w:t>(საქართველოს მთავრობა n.d., გვ. 49). ამასთან, საგანმანათლებლო პროგრამები, როგორც უნივერსიტეტებში, ისე პროფესიულ სასწავლებლებში, ყოველთვის ვერ პასუხობს ICT სექტორის განვითარების სწრაფ ტემპს (საქართველოს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2025, გვ. 43). პროფესიული უნარების სააგენტოს კვლევის მიხედვით, 2020-2022 წლების კურსდამთავრებულთა მხოლოდ 60% აცხადებს, რომ სწავლის პროცესში ციფრული კომპეტენცია საფუძვლიანად განავითარა (საქართველოს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2025, გვ. 43).</w:t>
      </w:r>
    </w:p>
    <w:p w14:paraId="608DAFDE" w14:textId="77777777" w:rsidR="004B73BA" w:rsidRDefault="00000000">
      <w:r>
        <w:t>კომპანიების დონეზე ჩატარებული კვლევაც ადასტურებს, რომ ციფრული უნარები სტრუქტურულ უთანასწორობას ასახავს. მიუხედავად იმისა, რომ ციფრული უნარების დონე საშუალოდ 7.72 ქულით შეფასდა, მაღალი სტანდარტული გადახრა (1.85) და ფართო დიაპაზონი (2.0-დან 10.0-მდე) კომპანიებს შორის უნარების სერიოზულ განსხვავებაზე მიუთითებს (ყატაშვილი 2026, გვ. 101). ეს კი ნიშნავს, რომ ორგანიზაციებში, სადაც ადამიანური კაპიტალის განვითარება სტრატეგიულ პრიორიტეტად არ განიხილება, ციფრული გარდაქმნა მხოლოდ ტექნიკური განახლების დონეზე რჩება და მდგრად შედეგს ვერ იძლევა (ყატაშვილი 2026, გვ. 101).</w:t>
      </w:r>
    </w:p>
    <w:p w14:paraId="36A0BDDA" w14:textId="77777777" w:rsidR="004B73BA" w:rsidRDefault="00000000">
      <w:r>
        <w:t>საქართველოს მთავრობა აცნობიერებს ციფრული ეკონომიკის განვითარების არსებითობას და ამ მიმართულებით არაერთ სტრატეგიულ დოკუმენტსა თუ პროგრამას ახორციელებს. მათ შორისაა „ხედვა 2030 - საქართველოს განვითარების სტრატეგია“ და „საქართველოს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რომლებიც ქვეყნის ციფრული გარდაქმნის მთავარ მიმართულებებსა და მიზნებს განსაზღვრავს (Georgian National Communications Commission 2024, გვ. 9; საქართველოს მთავრობა 2024, გვ. 34).</w:t>
      </w:r>
    </w:p>
    <w:p w14:paraId="4FA024BE" w14:textId="77777777" w:rsidR="004B73BA" w:rsidRDefault="00000000">
      <w:r>
        <w:t xml:space="preserve">სახელმწიფო პოლიტიკის ერთ-ერთი მთავარი პრიორიტეტი ციფრული უთანასწორობის დაძლევაა. ამ მიზნით ხორციელდება პროექტი „Log-in Georgia“, </w:t>
      </w:r>
      <w:r>
        <w:lastRenderedPageBreak/>
        <w:t>რომელიც მსოფლიო ბანკისა და ევროპის საინვესტიციო ბანკის მხარდაჭერით, მაღალმთიან და სოფლად მცხოვრები მოსახლეობისთვის ინტერნეტის ხელმისაწვდომობის გაზრდას ისახავს მიზნად (Georgian National Communications Commission 2024, გვ. 3). ამავე პროექტის ნაწილია ციფრული უნარების განვითარების პროგრამა (DAP), რომლის ფარგლებშიც 200-ზე მეტ სოფელში 500-ზე მეტი სემინარი ჩატარდა და 8,000-ზე მეტმა ბენეფიციარმა გაიარა ტრენინგი (Georgian National Communications Commission 2024, გვ. 3). მთავრობის გეგმებშია აგრეთვე სატელეკომუნიკაციო უნივერსალური მომსახურების დანერგვა, რაც სოციალურად დაუცველი და შეზღუდული შესაძლებლობის მქონე პირებისთვის მომსახურების ფიზიკურ და ეკონომიკურ ხელმისაწვდომობას უზრუნველყოფს (საქართველოს მთავრობა 2024, გვ. 34).</w:t>
      </w:r>
    </w:p>
    <w:p w14:paraId="4DAE70FA" w14:textId="77777777" w:rsidR="004B73BA" w:rsidRDefault="00000000">
      <w:r>
        <w:t>სახელმწიფო ასევე ცდილობს, ხელი შეუწყოს ქვეყნის ციფრულ ჰაბად ქცევას, რაც ევროპისა და აზიის დამაკავშირებელი ოპტიკურ-ბოჭკოვანი მაგისტრალების განვითარებასა და ტექნოლოგიური გიგანტებისთვის მიმზიდველი გარემოს შექმნას გულისხმობს (საქართველოს მთავრობა 2024, გვ. 33). თუმცა, ამ მიმართულებით ერთ-ერთ მთავარ დაბრკოლებად რჩება ინსტიტუციური კოორდინაციის მექანიზმის ნაკლებობა. სხვადასხვა უწყების მიერ განხორციელებული ძალისხმევა ხშირად დანაწევრებულია და არ არსებობს ერთიანი, ცენტრალიზებული ორგანო, რომელიც ქვეყნის ციფრული გარდაქმნის პოლიტიკის შემუშავებასა და კოორდინაციაზე იქნება პასუხისმგებელი (საქართველოს მთავრობა n.d., გვ. 48, 52; 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2025, გვ. 47). სწორედ ამ პრობლემის გადასაჭრელად იგეგმება კონკრეტული უწყებისთვის ერთიანი ციფრული გარდაქმნის კოორდინაციის ფუნქციის დაკისრება (საქართველოს მთავრობა 2024, გვ. 34).</w:t>
      </w:r>
    </w:p>
    <w:p w14:paraId="38310C80" w14:textId="77777777" w:rsidR="004B73BA" w:rsidRDefault="00000000">
      <w:r>
        <w:t xml:space="preserve">საქართველოს ციფრული ეკოსისტემის ანალიზი აჩვენებს, რომ ქვეყანა გარდაქმნის არსებით, თუმცა რთულ ეტაპზე იმყოფება. მართალია, სახეზეა შთამბეჭდავი პროგრესი ინტერნეტის გავრცელებისა და მობილური კავშირის </w:t>
      </w:r>
      <w:r>
        <w:lastRenderedPageBreak/>
        <w:t>ათვისების კუთხით, რაც ციფრული ეკონომიკის განვითარებისთვის მყარ საფუძველს ქმნის, თუმცა ეს პროგრესი არათანაბარია და რამდენიმე სისტემური პრობლემა ვლინდება:</w:t>
      </w:r>
    </w:p>
    <w:p w14:paraId="4CB950A2" w14:textId="77777777" w:rsidR="004B73BA" w:rsidRDefault="00000000">
      <w:r>
        <w:t>1.  ციფრული უთანასწორობა: ღრმა ზღვარი ქალაქსა და სოფელს, ასევე მსხვილ და მცირე ბიზნესს შორის, რაც ზღუდავს ციფრული ტექნოლოგიების სარგებლის თანაბარ განაწილებას.</w:t>
      </w:r>
    </w:p>
    <w:p w14:paraId="7C573149" w14:textId="77777777" w:rsidR="004B73BA" w:rsidRDefault="00000000">
      <w:r>
        <w:t>2.  უნარების დეფიციტი: მოსახლეობისა და სამუშაო ძალის არასაკმარისი ციფრული კომპეტენციები, რაც აფერხებს როგორც ინოვაციური სერვისების გამოყენებას, ისე კომპანიების პროდუქტიულობის ზრდას.</w:t>
      </w:r>
    </w:p>
    <w:p w14:paraId="380AC6F0" w14:textId="77777777" w:rsidR="004B73BA" w:rsidRDefault="00000000">
      <w:r>
        <w:t>3.  ბიზნესის დაბალი ჩართულობა: მცირე და საშუალო საწარმოების მიერ ციფრული ტექნოლოგიების ნელი ათვისება, რაც გამოწვეულია როგორც ფინანსური ბარიერებით, ისე ცნობიერების ნაკლებობით.</w:t>
      </w:r>
    </w:p>
    <w:p w14:paraId="107EC420" w14:textId="77777777" w:rsidR="004B73BA" w:rsidRDefault="00000000">
      <w:r>
        <w:t>4.  ინსტიტუციური ფრაგმენტაცია: ერთიანი კოორდინაციის მექანიზმის არარსებობა, რაც სახელმწიფო პოლიტიკის ეფექტიანობას ამცირებს.</w:t>
      </w:r>
    </w:p>
    <w:p w14:paraId="6A36B86B" w14:textId="77777777" w:rsidR="004B73BA" w:rsidRDefault="00000000">
      <w:r>
        <w:t>ამდენად, საქართველოს მზაობა ციფრული გარდაქმნისთვის პოტენციურად მაღალია, მაგრამ რეალურად შეზღუდული. ქვეყანას გააჩნია მზარდი ინფრასტრუქტურა და მთავრობის დეკლარირებული ნება, თუმცა ამ პოტენციალის სრულად რეალიზებისთვის აუცილებელია არსებული სტრუქტურული ბარიერების დაძლევა. კომპანიების კონკურენტუნარიანობა პირდაპირ არის დამოკიდებული იმაზე, თუ რამდენად სწრაფად შეძლებს ქვეყანა ამ გამოწვევებზე რეაგირებას, ციფრული უნარების განვითარებასა და ინკლუზიური ციფრული გარემოს შექმნას, სადაც ტექნოლოგიური სარგებელი ყველასთვის ხელმისაწვდომი იქნება.</w:t>
      </w:r>
    </w:p>
    <w:p w14:paraId="504DD4EF" w14:textId="77777777" w:rsidR="004B73BA" w:rsidRDefault="00000000">
      <w:pPr>
        <w:pStyle w:val="Heading2"/>
      </w:pPr>
      <w:bookmarkStart w:id="8" w:name="_Toc_heading_8"/>
      <w:r>
        <w:t>2.2. ციფრული ტრანსფორმაციის წარმატებული მაგალითები და ბარიერები ქართულ ბიზნესში</w:t>
      </w:r>
      <w:bookmarkEnd w:id="8"/>
    </w:p>
    <w:p w14:paraId="54EEBC86" w14:textId="77777777" w:rsidR="004B73BA" w:rsidRDefault="00000000">
      <w:r>
        <w:t xml:space="preserve">საქართველოში ციფრული ტრანსფორმაციის პროცესი არაერთგვაროვნად მიმდინარეობს. მართალია, ბევრი კომპანია ჯერ კიდევ საწყის ეტაპზეა და </w:t>
      </w:r>
      <w:r>
        <w:lastRenderedPageBreak/>
        <w:t>სერიოზულ ბარიერებს აწყდება, მაგრამ წარმატებული მაგალითებიც არსებობს, განსაკუთრებით ფინანსურ სექტორში, რომლებიც ციფრული ტექნოლოგიების ეფექტიან გამოყენებასა და ბიზნესმოდელების წარმატებულ ადაპტაციას აჩვენებენ. ამავდროულად, მცირე და საშუალო ბიზნესის სეგმენტში გამოწვევები ბევრად უფრო მასშტაბურია, რაც ფინანსურ რესურსებს, კვალიფიციური კადრების დეფიციტსა და ორგანიზაციულ კულტურას უკავშირდება. ამ პროცესების ანალიზი ცხადყოფს, რომ ტექნოლოგიური ინვესტიციები თავისთავად წარმატების გარანტი არ არის, თუ მას სტრატეგიული ხედვა და ორგანიზაციული მზაობა არ ახლავს.</w:t>
      </w:r>
    </w:p>
    <w:p w14:paraId="65C34981" w14:textId="77777777" w:rsidR="004B73BA" w:rsidRDefault="00000000">
      <w:r>
        <w:t>საქართველოს ფინანსური სექტორი ციფრული გარდაქმნის ერთ-ერთ ყველაზე თვალსაჩინო და მოწინავე მაგალითს წარმოადგენს. ეს სექტორი სხვა ეკონომიკურ დარგებს შორის ციფრული ტექნოლოგიების გამოყენების მაღალი დონით გამოირჩევა, რაც მოქალაქეებისთვის გაწეულ სერვისებსა და შიდა ბიზნესპროცესებშიც აისახება (საქართველოს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2025, 32). სტატისტიკური მონაცემები ამ ტენდენციას ნათლად ადასტურებს: 2018-2023 წლებში ელექტრონული კომერციის მეშვეობით გადახდის ოპერაციების ჯამური წლიური თანხა 4,8-ჯერ გაიზარდა, ხოლო POS-ტერმინალებით გადახდები - 3,9-ჯერ (საქართველოს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2025, 32). ტრანზაქციების რაოდენობაც შთამბეჭდავია: 2023 წელს ინტერნეტითა და მობილური ბანკინგით 317 მილიონი გადახდის ოპერაცია განხორციელდა, მაშინ როცა ფიზიკურ ფილიალებში ეს რიცხვი მხოლოდ 12,6 მილიონი იყო (საქართველოს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2025, 32). საბანკო სექტორში ტექნოლოგიურმა ცვლილებებმა პროცესები დააჩქარა, დოკუმენტების მართვა გაამარტივა და ტრანზაქციების გამჭვირვალობა გაზარდა (ბრეგაძე 2024, 36).</w:t>
      </w:r>
    </w:p>
    <w:p w14:paraId="0FE7B820" w14:textId="77777777" w:rsidR="004B73BA" w:rsidRDefault="00000000">
      <w:r>
        <w:lastRenderedPageBreak/>
        <w:t>ამ სექტორის წარმატებას რამდენიმე ფაქტორი განაპირობებს. პირველ რიგში, ეს კარგად განვითარებული ინფრასტრუქტურაა, რომელიც რეალურ დროში ანგარიშსწორების სისტემას (RTGS), ბანკომატებისა და POS-ტერმინალების ფართო ქსელს, ინტერნეტ- და მობილური ბანკის აპლიკაციებს მოიცავს (საქართველოს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2025, 32). 2019 წელს საქართველო კავკასიის რეგიონში პირველი ქვეყანა გახდა, რომელმაც „Apple Pay“ დანერგა, რაც ბაზრის მზაობაზე მიუთითებს (საქართველოს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2025, 32). აგრეთვე, მიმდინარეობს მუშაობა მყისიერი გადახდების სისტემის დანერგვაზე, რომელიც 24/7/365 რეჟიმში იმუშავებს და თანხის გადარიცხვას მაქსიმუმ 20 წამში უზრუნველყოფს (საქართველოს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2025, 32). ამ პროცესს სამართლებრივი ბაზაც უწყობს ხელს: ევროკავშირის საგადახდო მომსახურების მეორე დირექტივის (PSD2) სრულად დანერგვა ღია ბანკინგის საფუძველს ქმნის და ფინტექკომპანიებს ინოვაციური პროდუქტების შექმნის საშუალებას აძლევს (საქართველოს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2025, 33). ეს ყველაფერი კი ფინანსურ სექტორს „მოწინავე ზონაში“ ათავსებს, სადაც ტექნოლოგიური სიმწიფე მაღალია, ხოლო ბარიერები - მინიმალური (ყატაშვილი 2026, 137).</w:t>
      </w:r>
    </w:p>
    <w:p w14:paraId="478F6A6F" w14:textId="77777777" w:rsidR="004B73BA" w:rsidRDefault="00000000">
      <w:r>
        <w:t xml:space="preserve">ფინანსური სექტორისგან განსხვავებით, სხვა დარგებში, განსაკუთრებით მცირე და საშუალო ბიზნესში, ციფრული გარდაქმნის წარმატება უფრო ფრაგმენტულია, თუმცა ცალკეული შემთხვევების ანალიზი ცხადყოფს, თუ როგორ იყენებენ კომპანიები ტექნოლოგიებს კონკრეტული პრობლემების გადასაჭრელად. კვლევაში დოკუმენტირებული ერთ-ერთი ასეთი შემთხვევა ხელნაკეთი პროდუქციის მწარმოებელ მცირე საწარმოს ეხება, რომელმაც ონლაინ მაღაზიისა და სოციალური მედიის მარკეტინგული სტრატეგიის დანერგვით ადგილობრივ ბაზარზე შეზღუდული ხელმისაწვდომობის პრობლემა გადაჭრა. </w:t>
      </w:r>
      <w:r>
        <w:lastRenderedPageBreak/>
        <w:t>შედეგად, კომპანიამ ბრენდის ცნობადობის გაზრდასთან ერთად, გაყიდვების 50%-იან ზრდასაც მიაღწია და პროდუქცია საერთაშორისო მომხმარებლისთვისაც ხელმისაწვდომი გახადა (თათეშვილი 2025, 45). სხვა წარმატებული მაგალითები მოიცავს სოფლის მეურნეობის სფეროს, სადაც მცირე ფერმერთა გაერთიანებამ ციფრული პლატფორმის შექმნით მომხმარებელთან პირდაპირი კავშირის პრობლემა გადაჭრა, და ტურისტულ კომპანიას, რომელმაც ელექტრონული ჯავშნისა და SEO სტრატეგიის მეშვეობით უცხოური შეკვეთების რაოდენობა 40%-ით გაზარდა (თათეშვილი 2025, 45). ეს მაგალითები ადასტურებს, რომ ციფრული ინსტრუმენტები მცირე ბიზნესსაც კი ახალ ბაზრებზე გასვლისა და ოპერაციული ეფექტიანობის ზრდის შესაძლებლობას აძლევს.</w:t>
      </w:r>
    </w:p>
    <w:p w14:paraId="63F2F0C0" w14:textId="77777777" w:rsidR="004B73BA" w:rsidRDefault="00000000">
      <w:r>
        <w:t>მიუხედავად ცალკეული წარმატებებისა, ქართული კომპანიების უმრავლესობა ციფრული გარდაქმნის გზაზე სისტემურ ბარიერებს აწყდება. კვლევები ცხადყოფს, რომ ორგანიზაციის ციფრულ სიმწიფეს ტექნოლოგიური ინვესტიციების მოცულობაზე მეტად ორგანიზაციის კულტურის, სტრუქტურისა და პროცესების მოქნილობა განაპირობებს (ყატაშვილი 2026, 134-135). მთავარი დაბრკოლებები სწორედ ტექნოლოგიურ რესურსებს მიღმაა და ადამიანურ კაპიტალს, მმართველობით პრაქტიკებსა და პროცესულ არქიტექტურას უკავშირდება (ყატაშვილი 2026, 135). McKinsey-ის 2023 წლის კვლევაც ამას ადასტურებს, რომლის მიხედვითაც გარდამქმნელი ინიციატივების მხოლოდ 22% აღწევს საწყის მიზნებს, წარუმატებლობის მთავარი მიზეზი კი ორგანიზაციული წინააღმდეგობა და კულტურული ინერციაა (ყატაშვილი 2026, 139).</w:t>
      </w:r>
    </w:p>
    <w:p w14:paraId="7A0ADA13" w14:textId="77777777" w:rsidR="004B73BA" w:rsidRDefault="00000000">
      <w:r>
        <w:t xml:space="preserve">ერთ-ერთ უმსხვილეს და სისტემურ ბარიერად ციფრული უნარების დეფიციტი სახელდება. ეს პრობლემა განსაკუთრებით მწვავედ დგას განათლების, მეცნიერების, ტურიზმისა და მასპინძლობის სექტორებში (ყატაშვილი 2026, 135). ზოგადი სურათი არასახარბიელოა: 2021 წლის მონაცემებით, საქართველოს მოსახლეობის მხოლოდ 36%-ს ჰქონდა საბაზისო ციფრული უნარები, მაშინ როცა ევროკავშირის საშუალო მაჩვენებელი 54%-ს შეადგენდა (Julakidze 2023, 6). ეს ჩამორჩენა მეზობელ ქვეყნებთან შედარებითაც შეიმჩნევა, როგორიცაა სომხეთი და </w:t>
      </w:r>
      <w:r>
        <w:lastRenderedPageBreak/>
        <w:t>მოლდოვა (Julakidze 2023, 6). პრობლემას ამწვავებს ბაზრის მოთხოვნებსა და საგანმანათლებლო პროგრამებს შორის არსებული შეუსაბამობა, ასევე ფორმალურ და არაფორმალურ განათლებას შორის კოორდინაციის ნაკლებობა (საქართველოს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2025, 42). დამსაქმებლები ხშირად უთითებენ კვალიფიციური კადრების ნაკლებობაზე, რადგან საუნივერსიტეტო და პროფესიული სასწავლებლების პროგრამები ტექნოლოგიების განვითარების სწრაფ ტემპს ვერ ეწევა (საქართველოს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2025, 43). შედეგად, კომპეტენციების უთანაბრობა და ახალ ტექნოლოგიებთან დაბალი შეგუებულობა ციფრული ინიციატივების დანერგვის ეფექტიანობას საგრძნობლად ამცირებს (ყატაშვილი 2026, 135).</w:t>
      </w:r>
    </w:p>
    <w:p w14:paraId="0D5D136D" w14:textId="77777777" w:rsidR="004B73BA" w:rsidRDefault="00000000">
      <w:r>
        <w:t xml:space="preserve">მეორე არსებითი ბარიერი ორგანიზაციული ინერცია და ცვლილებებისადმი წინააღმდეგობაა. ბევრ კომპანიაში თანამშრომლები სიახლეების მიმართ სკეპტიკურად არიან განწყობილი, რაც ახალი ტექნოლოგიებისა და პროცესების ინტეგრაციას ზღუდავს (ყატაშვილი 2026, 135). ეს პრობლემა ხშირად მენეჯმენტის დონეზე იღებს სათავეს, სადაც გარდამქმნელი ლიდერობისა და სტრატეგიული ხედვის ნაკლებობა იგრძნობა (ყატაშვილი 2026, 135). როდესაც სტრატეგიული მიმართულება არ არსებობს ან ფრაგმენტულია, ცალკეული ინიციატივები ორგანიზაციის საერთო მიზნებთან შეუსაბამო ხდება. ასეთ გარემოში თანამშრომლები ტექნოლოგიურ ცვლილებებს ზრდის შესაძლებლობად კი არა, საფრთხედ აღიქვამენ (ბრეგაძე 2024, 36). ამას ემატება ბიუროკრატიული სტრუქტურები და ე.წ. „სილოს მმართველობა“, როდესაც დეპარტამენტებს შორის კოორდინაცია შეზღუდულია, რაც პროცესების ინტეგრაციასა და გარდაქმნის სისტემურ ეფექტს სერიოზულად აფერხებს (ყატაშვილი 2026, 135). სწორედ ამიტომ, ორგანიზაციები, რომლებსაც მაღალი ციფრული სიმწიფე, თუმცა მაღალი ორგანიზაციული ბარიერები აქვთ (მაგალითად, საკონსულტაციო სერვისები და ტურიზმი), „გარდამავალ ზონაში“ </w:t>
      </w:r>
      <w:r>
        <w:lastRenderedPageBreak/>
        <w:t>ექცევიან და თავიანთი პოტენციალის სრულად რეალიზებას ვერ ახერხებენ (ყატაშვილი 2026, 137).</w:t>
      </w:r>
    </w:p>
    <w:p w14:paraId="46BEEE46" w14:textId="77777777" w:rsidR="004B73BA" w:rsidRDefault="00000000">
      <w:r>
        <w:t>მცირე და საშუალო ბიზნესისთვის (SME) დამატებით ბარიერს ფინანსური რესურსების ნაკლებობა წარმოადგენს. ციფრული ტექნოლოგიების დანერგვა, განსაკუთრებით თავდაპირველ ეტაპზე, საგრძნობ ხარჯებთანაა დაკავშირებული (თათეშვილი 2025, 47; Noniashvili 2025, 11). მაგალითად, სურსათის უვნებლობისა და გარემოს დაცვითი რეგულაციების შესასრულებლად საჭირო ჭკვიანი ტექნიკა და სენსორული აღჭურვილობა დიდ ფინანსურ რესურსს მოითხოვს, რისი საშუალებაც მცირე ბიზნესს ხშირად არ აქვს (კიბორძალიძე 2025, 11). ასევე, ინტერნეტზე წვდომის ღირებულება ქვეყნის მასშტაბით ზოგადად ხელმისაწვდომად ითვლება, თუმცა კორპორატიული სატარიფო პაკეტები მცირე კომპანიებისთვის მაინც ძვირია და მათ ზომას მორგებული არ არის (Julakidze 2023, 8). ამას ემატება ინფრასტრუქტურული შეზღუდვები, განსაკუთრებით რეგიონებში, რაც მცირე ბიზნესს კონკურენტული უპირატესობის მოპოვებაში ხელს უშლის (თათეშვილი 2025, 47). დიდ ბიზნესთან შედარებით, მცირე კომპანიებს დეველოპერების დაინტერესება და ტექნიკური პრობლემების სწრაფად მოგვარება უჭირთ, რადგან მათ, როგორც წესი, შესაბამისი ტექნიკური პერსონალი არ ჰყავთ და გაუთვალისწინებელი ხარჯების გაღება უწევთ (კიბორძალიძე 2025, 11-12).</w:t>
      </w:r>
    </w:p>
    <w:p w14:paraId="25C7DDAE" w14:textId="77777777" w:rsidR="004B73BA" w:rsidRDefault="00000000">
      <w:r>
        <w:t xml:space="preserve">ციფრული გარდაქმნის ტემპსა და ხარისხზე სტრატეგიული ხედვის აღქმაც ახდენს გავლენას. კვლევის მიხედვით, იმ ორგანიზაციებში, სადაც ციფრული ტრანსფორმაცია სტრატეგიულ გარდაქმნად განიხილება და ბიზნესმოდელის ცვლილებასთანაა დაკავშირებული, სტრატეგიული მართვის პროცესის შეფასება 8,34 ქულას შეადგენს, ხოლო იმ კომპანიებში, სადაც ასეთი ხედვა არ ფიქსირდება, ეს მაჩვენებელი 7,60-მდე მცირდება (ყატაშვილი 2026, 141). ეს სხვაობა იმაზე მიუთითებს, რომ გარდაქმნის პროცესის სტრატეგიულ დონეზე გააზრება მის წარმატებასთან პირდაპირ კავშირშია. ქართული კომპანიების შემთხვევაში, ციფრული ინტეგრაციის დონე ევროკავშირის საშუალო მაჩვენებლებს </w:t>
      </w:r>
      <w:r>
        <w:lastRenderedPageBreak/>
        <w:t>შესამჩნევად ჩამორჩება. მაგალითად, 2021 წელს ქართული მცირე და საშუალო საწარმოების მხოლოდ 3%-მა გამოიყენა ღრუბლოვანი გამოთვლის (cloud computing) სისტემები, მაშინ როცა ევროკავშირში ეს მაჩვენებელი 40%-ს აღწევდა (Julakidze 2023, 9). ხელოვნური ინტელექტის (AI) დანერგვის კუთხით ჩამორჩენა კიდევ უფრო დიდია. ამის ნაწილობრივი მიზეზი შესაძლოა ის იყოს, რომ ბევრ კომპანიას ამ ტექნოლოგიების პოტენციური სარგებლის შესახებ საკმარისი ინფორმაცია არ აქვს (Julakidze 2023, 9).</w:t>
      </w:r>
    </w:p>
    <w:p w14:paraId="7F90256A" w14:textId="77777777" w:rsidR="004B73BA" w:rsidRDefault="00000000">
      <w:r>
        <w:t>განსაკუთრებით სუსტია საქართველოს მაჩვენებლები ელექტრონული კომერციის მიმართულებით, მიუხედავად იმისა, რომ COVID-19-ის პანდემიამ ამ სფეროს განვითარებას ბიძგი მისცა (Julakidze 2023, 10; წაქაძე 2021, I). 2021 წელს ევროკავშირის მცირე და საშუალო საწარმოების 18% ონლაინ გაყიდვებს ახორციელებდა, საქართველოში კი ეს მაჩვენებელი მხოლოდ 2%-ს შეადგენდა (Julakidze 2023, 10). მართალია, 2022 წლისთვის მაჩვენებელი 3%-მდე გაიზარდა, მაგრამ ჩამორჩენა მაინც ძალიან დიდია (Julakidze 2023, 10). ამის მიზეზებია ინსტიტუციური და ფინანსური ბარიერები, მომხმარებელთა მხრიდან ადგილობრივი პლატფორმებისადმი ნდობის ნაკლებობა, პერსონალური მონაცემების დაცვის რისკები და უსაფრთხო გადახდის სისტემების დეფიციტი (Julakidze 2023, 11). ამ ფონზე, ელექტრონული კომერციის სექტორი „პოტენციალის ზონაში“ თავსდება - მას დაბალი ბარიერების გამო განვითარების შესაძლებლობა აქვს, თუმცა ჯერჯერობით დაბალი ციფრული სიმწიფე ახასიათებს, რადგან კომპანიები მომხმარებლის გამოცდილების გაუმჯობესებაზე უფრო არიან ორიენტირებული, ვიდრე შიდა პროცესების გარდაქმნაზე (ყატაშვილი 2026, 138).</w:t>
      </w:r>
    </w:p>
    <w:p w14:paraId="57F83F1B" w14:textId="77777777" w:rsidR="004B73BA" w:rsidRDefault="00000000">
      <w:r>
        <w:t xml:space="preserve">ინდუსტრიების მიხედვით ბარიერების ანალიზი აჩვენებს, რომ ყველაზე რთულ მდგომარეობაში „საწყისი ზონის“ სექტორებია: განათლება, მეცნიერება, წარმოება და ჯანდაცვა. ამ სფეროებში გარდაქმნის საფუძველი ჯერ კიდევ მყიფეა, რადგან დაბალი ციფრული სიმწიფის პარალელურად, აქ მაღალი ბარიერებიც ფიქსირდება: ცვლილებებისადმი წინააღმდეგობა, უნარების დეფიციტი და არაეფექტური მმართველობა (ყატაშვილი 2026, 138). მაგალითად, 2019 წლის </w:t>
      </w:r>
      <w:r>
        <w:lastRenderedPageBreak/>
        <w:t>კონკურენტუნარიანობის გლობალური ინდექსით, საქართველო ინოვაციების შესაძლებლობების კუთხით 141 ქვეყანას შორის 91-ე ადგილზე იყო, რაც ამ სექტორების განვითარებაზე პირდაპირ აისახება (საქართველოს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2025, 30). უფრო მეტიც, კვლევასა და განვითარებაზე (R&amp;D) გაწეული ხარჯები საქართველოში შვიდჯერ დაბალია ევროკავშირის რეკომენდებულ მაჩვენებელზე, რაც აკადემიური სფეროდან ინდუსტრიაში ტექნოლოგიების გადატანას აფერხებს (საქართველოს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2025, 30). ამიტომ ამ ინდუსტრიებისთვის მთავარი სტრატეგიული ამოცანა საბაზისო ციფრული შესაძლებლობების ჩამოყალიბება და ინფრასტრუქტურის განახლებაა (ყატაშვილი 2026, 138).</w:t>
      </w:r>
    </w:p>
    <w:p w14:paraId="6999C25A" w14:textId="77777777" w:rsidR="004B73BA" w:rsidRDefault="00000000">
      <w:r>
        <w:t>ამრიგად, ქართულ ბიზნესში ციფრული გარდაქმნის სურათი კონტრასტულია. მართალია, ფინანსური სექტორი და ელექტრონული კომერციის მზარდი ნაწილი პროგრესსა და ადაპტაციის უნარს აჩვენებს, მაგრამ მცირე და საშუალო ბიზნესის უდიდესი ნაწილი და ისეთი სტრატეგიული სექტორები, როგორიცაა განათლება და წარმოება, კვლავ სისტემური და მძიმე ბარიერების წინაშე დგანან. ციფრული უნარების დეფიციტი, ფინანსური რესურსების ნაკლებობა, ორგანიზაციული კულტურის ინერტულობა და სტრატეგიული ხედვის არარსებობა ის მთავარი გამოწვევებია, რომლებიც ციფრულ ეპოქაში კომპანიების კონკურენტუნარიანობის ზრდას ხელს უშლის. წარმატების მიღწევა კი მხოლოდ ამ ბარიერების ერთობლივი დაძლევისა და ტექნოლოგიური, ადამიანური და პროცესული ასპექტების სინქრონიზებული განვითარების პირობებშია შესაძლებელი.</w:t>
      </w:r>
    </w:p>
    <w:p w14:paraId="4AC1E4D7" w14:textId="77777777" w:rsidR="004B73BA" w:rsidRDefault="00000000">
      <w:pPr>
        <w:pStyle w:val="Heading2"/>
      </w:pPr>
      <w:bookmarkStart w:id="9" w:name="_Toc_heading_9"/>
      <w:r>
        <w:t>2.3. ქართული კომპანიების კონკურენტუნარიანობის ზრდის პერსპექტივები ციფრული ტექნოლოგიების გამოყენებით</w:t>
      </w:r>
      <w:bookmarkEnd w:id="9"/>
    </w:p>
    <w:p w14:paraId="0B74E666" w14:textId="77777777" w:rsidR="004B73BA" w:rsidRDefault="00000000">
      <w:r>
        <w:t xml:space="preserve">ციფრული გარდაქმნა ქართული ბიზნესისთვის აღარ არის მხოლოდ ტექნოლოგიური განახლება, იგი კომპანიების კონკურენტული უპირატესობის </w:t>
      </w:r>
      <w:r>
        <w:lastRenderedPageBreak/>
        <w:t>შენარჩუნებისა და ბაზარზე ადგილის დამკვიდრების მთავარ ფაქტორად ყალიბდება (ნიკოლაშვილი 2022, 43). წინა თავებში განხილული გამოწვევების ფონზე, ნათლად გამოიკვეთა, რომ საქართველოს ეკონომიკის განვითარება პირდაპირაა დამოკიდებული ადგილობრივი კომპანიების, განსაკუთრებით კი მცირე და საშუალო ბიზნესის, მიერ თანამედროვე ტექნოლოგიების დანერგვის ეფექტიანობაზე. ეს პროცესი კომპანიებისგან მოითხოვს ახალი ინსტრუმენტების ათვისებასა და ბიზნესმოდელების ძირეულ გადააზრებას, რათა ღირებულების შექმნა, მიწოდება და მისგან სარგებლის მიღება ციფრული ეკონომიკის მოთხოვნებს შეესაბამებოდეს (ყატაშვილი 2026, 8). სწორედ ამიტომ, საჭიროა, განვიხილოთ ის კონკრეტული შესაძლებლობები და სტრატეგიული მიმართულებები, რომლებიც ქართულ კომპანიებს გლობალურ ბაზარზე კონკურენტუნარიანობის გაზრდაში დაეხმარება.</w:t>
      </w:r>
    </w:p>
    <w:p w14:paraId="1EB785D0" w14:textId="77777777" w:rsidR="004B73BA" w:rsidRDefault="00000000">
      <w:r>
        <w:t>ციფრული ტექნოლოგიების პოტენციალი ქართული კომპანიებისთვის დიდია, თუმცა მათი ათვისების დონე ევროკავშირის საშუალო მაჩვენებლებს საგრძნობლად ჩამორჩება, რაც განვითარების დიდ რესურსზე მიუთითებს. მაგალითად, 2021 წელს ქართული მცირე და საშუალო საწარმოების მხოლოდ 3%-მა გამოიყენა ღრუბლოვანი კომპიუტერული სისტემები, მაშინ როცა ევროკავშირში ეს მაჩვენებელი 40% იყო (Julakidze 2023, 9). ანალოგიური ჩამორჩენა ფიქსირდება საწარმოს რესურსების დაგეგმვის (ERP) სისტემების მიმართულებითაც, სადაც საქართველოს მაჩვენებელი (6%) ევროკავშირისას (33%) თითქმის ექვსჯერ ჩამოუვარდებოდა (Julakidze 2023, 9). ეს ტექნოლოგიები ბიზნესპროცესების ავტომატიზაციის, რესურსების ოპტიმიზაციისა და ხარჯების შემცირების საშუალებას იძლევა, რაც, საბოლოო ჯამში, კომპანიების პროდუქტიულობას ზრდის (Brynjolfsson &amp; McAfee 2014, 46). შესაბამისად, ამ ტექნოლოგიების დანერგვა ქართულ კომპანიებს ოპერაციების ეფექტიანად მართვისა და შეცდომების რისკის შემცირების საშუალებას მისცემს.</w:t>
      </w:r>
    </w:p>
    <w:p w14:paraId="01953D3B" w14:textId="77777777" w:rsidR="004B73BA" w:rsidRDefault="00000000">
      <w:r>
        <w:t xml:space="preserve">განსაკუთრებით დიდი შესაძლებლობები იხსნება ხელოვნური ინტელექტის, კერძოდ კი, გენერაციული ხელოვნური ინტელექტის (GenAI) </w:t>
      </w:r>
      <w:r>
        <w:lastRenderedPageBreak/>
        <w:t>გამოყენებით. ეს ტექნოლოგია მცირე და საშუალო ბიზნესს საშუალებას აძლევს, პროფესიონალი კადრების მოზიდვის გარეშე გაზარდოს ეფექტიანობა, შეამციროს დანახარჯები და გააძლიეროს კონკურენტული უპირატესობა (Zhghenti 2023, 1). GenAI-ის ინსტრუმენტებს შეუძლიათ მარკეტინგული მასალების პერსონალიზება, მომხმარებელთა მომსახურების ავტომატიზაცია ჩატ-ბოტებით და მრავალენოვანი შინაარსის შექმნა, რაც ქართულ კომპანიებს გლობალურ ბაზრებზე გასვლას საგრძნობლად გაუადვილებს (Zhghenti 2023, 2). საქართველოში ამ ტექნოლოგიების მიმართ ინტერესი უკვე თვალსაჩინოა. 2023 წელს ChatGPT-ისა და სხვა GenAI ინსტრუმენტების მიმართ საძიებო მოთხოვნებმა პიკს მიაღწია, რაც ადგილობრივი ბაზრის მზაობაზე მიუთითებს (Zhghenti 2023, 4). ამ ტექნოლოგიების ინტეგრაციით რუტინული პროცესების ავტომატიზაციაა შესაძლებელი, რაც თანამშრომლებს უფრო სტრატეგიული ამოცანების შესრულებისთვის გამოუთავისუფლებს დროს.</w:t>
      </w:r>
    </w:p>
    <w:p w14:paraId="555AAA8B" w14:textId="77777777" w:rsidR="004B73BA" w:rsidRDefault="00000000">
      <w:r>
        <w:t xml:space="preserve">ციფრული ტექნოლოგიების დანერგვის ერთ-ერთ მთავარ სარგებელს ახალ ბაზრებზე წვდომის შესაძლებლობა წარმოადგენს. ელექტრონული კომერციის პლატფორმები მცირე და საშუალო ბიზნესს გეოგრაფიული საზღვრების გარეშე მოქმედებისა და საკუთარი პროდუქციის გლობალური აუდიტორიისთვის შეთავაზების საშუალებას აძლევს (European Commission 2023, 46). მიუხედავად იმისა, რომ 2020 წელს საქართველოში ონლაინ გაყიდვები სამჯერ გაიზარდა, ევროკავშირთან შედარებით ჩვენი ქვეყანა ამ მიმართულებით კვლავ საგრძნობლად ჩამორჩება. 2021 წელს ევროკავშირის მცირე და საშუალო საწარმოების 18% ახორციელებდა ონლაინ გაყიდვებს, საქართველოში კი ეს მაჩვენებელი მხოლოდ 2% იყო (Julakidze 2023, 10). ამხელა სხვაობა, ფაქტობრივად, გამოუყენებელ პოტენციალზე მიუთითებს. წარმატებული ქართული მაგალითებიც ხომ არსებობს. მაგალითად, ხელნაკეთი პროდუქციის მწარმოებელმა კომპანიამ ონლაინ პლატფორმისა და სოციალური მედიის სტრატეგიის გამოყენებით გაყიდვების 50%-იან ზრდას მიაღწია, ხოლო ტურისტულმა კომპანიამ SEO სტრატეგიისა და ონლაინ ჯავშნების სისტემის დანერგვით უცხოური შეკვეთების რაოდენობა 40%-ით გაზარდა (თათეშვილი </w:t>
      </w:r>
      <w:r>
        <w:lastRenderedPageBreak/>
        <w:t>2025, 45). ეს შემთხვევები ადასტურებს, რომ სწორი ციფრული სტრატეგიით ქართულ ბიზნესს საერთაშორისო ბაზრებზე გასვლა და წარმატების მიღწევა შეუძლია.</w:t>
      </w:r>
    </w:p>
    <w:p w14:paraId="124D737D" w14:textId="77777777" w:rsidR="004B73BA" w:rsidRDefault="00000000">
      <w:r>
        <w:t>მცირე და საშუალო ბიზნესი, რომელიც საქართველოში რეგისტრირებული საწარმოების თითქმის 80%-ს შეადგენს, ქვეყნის ეკონომიკური განვითარების არსებითი ნაწილია (კიბორძალიძე 2025, 2). 2019-2023 წლებში მათი წილი მშპ-ში 21%-დან 24.5%-მდე, ხოლო დასაქმებაში 42%-დან 45.5%-მდე გაიზარდა, რაც ამ სექტორის მზარდ როლზე მიუთითებს (თათეშვილი 2025, 43). თუმცა, ციფრული ტექნოლოგიების ათვისების კუთხით, მცირე და საშუალო საწარმოები საგრძნობლად ჩამორჩებიან მსხვილ კომპანიებს. 2022 წლის მონაცემებით, თუკი მსხვილი კომპანიების დაახლოებით 70% იყენებდა CRM სისტემებს, მცირე და საშუალო ბიზნესში ეს მაჩვენებელი 20%-საც ვერ აღწევდა (Julakidze 2023, 5). ეს ციფრული გამყოფი ხაზი სერიოზულ ბარიერს ქმნის, რადგან ტექნოლოგიური რესურსების ნაკლებობა მცირე ბიზნესს დიდ კომპანიებთან კონკურენციას ურთულებს (კიბორძალიძე 2025, 2). ამიტომ, სახელმწიფოს სტრატეგიული მიზანია მცირე და საშუალო მეწარმეობის განვითარების ხელშეწყობა, რათა 2030 წლისთვის ამ სექტორმა დამატებით 100 000-მდე მოქალაქე დაასაქმოს და ეკონომიკაში შექმნილ დამატებულ ღირებულებაში საკუთარი წვლილი 60%-ით გაზარდოს (საქართველოს მთავრობა n.d., 128).</w:t>
      </w:r>
    </w:p>
    <w:p w14:paraId="40542AF2" w14:textId="77777777" w:rsidR="004B73BA" w:rsidRDefault="00000000">
      <w:r>
        <w:t xml:space="preserve">ქართული კომპანიების, განსაკუთრებით კი მცირე და საშუალო ბიზნესის, კონკურენტუნარიანობის ზრდისთვის საჭიროა რამდენიმე სტრატეგიული მიმართულებით მუშაობა. პირველ რიგში, ეს არის ძლიერი ციფრული ინფრასტრუქტურის განვითარება. ევროპული ქვეყნების გამოცდილება გვიჩვენებს, რომ ციფრული გარდაქმნის წარმატებისთვის მძლავრი ინფრასტრუქტურა გადამწყვეტია (თათეშვილი 2025, 8). ამ კუთხით, საქართველოს მთავრობის მიერ ინიცირებული პროექტები, როგორიცაა „საქართველოს ფართოზოლოვანი ქსელების განვითარების 2020-2025 წლების ეროვნული სტრატეგია“ და მასზე დაფუძნებული „Log-in Georgia“, საკვანძოა (საქართველოს </w:t>
      </w:r>
      <w:r>
        <w:lastRenderedPageBreak/>
        <w:t>ციფრული ეკონომიკისა და საინფორმაციო საზოგადოების განვითარების 2025-2030 წლების ეროვნული სტრატეგია 2025, 11). ამ პროექტის მიზანია 1000-მდე სოფლის მაღალსიჩქარიანი ინტერნეტით დაფარვა, რაც დაახლოებით 585,750 ადამიანს მისცემს წვდომას თანამედროვე ციფრულ სერვისებზე (საქართველოს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2025, 12). თუმცა, ინფრასტრუქტურის არსებობასთან ერთად, მისი ხელმისაწვდომობის უზრუნველყოფაა აუცილებელი. კვლევები ცხადყოფს, რომ მცირე და საშუალო ბიზნესისთვის კორპორატიული სატარიფო პაკეტები ხშირად ძვირია (Julakidze 2023, 8). ამიტომ, სამომავლო სტრატეგია ყურადღებას უნდა ამახვილებდეს ქსელის გაფართოებასა და ტარიფების ოპტიმიზაციაზეც, რათა ციფრული რესურსები ყველა ზომის ბიზნესისთვის ხელმისაწვდომი გახდეს.</w:t>
      </w:r>
    </w:p>
    <w:p w14:paraId="78006A04" w14:textId="77777777" w:rsidR="004B73BA" w:rsidRDefault="00000000">
      <w:r>
        <w:t xml:space="preserve">მეორე საკვანძო მიმართულება ციფრული უნარებისა და ადამიანური კაპიტალის განვითარებაა. ტექნოლოგიების დანერგვა ვერ იქნება წარმატებული, თუ არ იარსებებს კვალიფიციური კადრი, რომელიც ამ ტექნოლოგიებს ეფექტიანად გამოიყენებს. 2021 წლის მონაცემებით, საქართველოს მოსახლეობის მხოლოდ 36%-ს ჰქონდა საბაზისო ციფრული უნარები, რაც საგრძნობლად ჩამორჩება ევროკავშირის 54%-იან მაჩვენებელს და მეზობელ ქვეყნებსაც კი (Julakidze 2023, 6). ეს პრობლემა ბიზნესის დონეზეც მწვავედ დგას. ინოვაციების მართვის უნარების ნაკლებობა ქართულ კომპანიებს კვლევასა და განვითარებაში ინვესტირებასა და ზოგადად ინოვაციების დანერგვაში უშლის ხელს (საქართველოს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2025, 30). ამ გამოწვევის საპასუხოდ, სახელმწიფო და კერძო სექტორი უკვე ახორციელებენ ინიციატივებს. მაგალითად, საქართველოს ინოვაციებისა და ტექნოლოგიების სააგენტოს (GITA) ციფრული ეკონომიკის უნარების განვითარების პროგრამამ 2023 წლის მარტამდე 3000-ზე მეტი მოქალაქე გადაამზადა და მომდევნო ხუთ წელიწადში 15 000 ადამიანის გადამზადებას გეგმავს (Julakidze 2023, 7). ასევე, კერძო-საჯარო პარტნიორობის ფორმატში მოქმედებს პლატფორმა „Do IT in Georgia“, რომელიც IT </w:t>
      </w:r>
      <w:r>
        <w:lastRenderedPageBreak/>
        <w:t>პროფესიებში კადრების მომზადებას ემსახურება (საქართველოს მთავრობა 2024, 26). ამ პროგრამების გაფართოება და სასკოლო განათლებაში ტექნოლოგიური სწავლების ინტეგრირება გადამწყვეტი იქნება მომავალი თაობისთვის საჭირო უნარ-ჩვევების მისაცემად.</w:t>
      </w:r>
    </w:p>
    <w:p w14:paraId="42F00F11" w14:textId="77777777" w:rsidR="004B73BA" w:rsidRDefault="00000000">
      <w:r>
        <w:t>მესამე სტრატეგიული მიმართულება ინოვაციური და სტარტაპ ეკოსისტემის ხელშეწყობას გულისხმობს. ქართული ტექნოლოგიური კომპანიებისა და სტარტაპების ზრდის დაბალი ტემპი დიდწილად რამდენიმე ფაქტორითაა განპირობებული: შიდა ბაზრის მცირე ზომა, ფინანსებზე შეზღუდული ხელმისაწვდომობა (განსაკუთრებით სარისკო კაპიტალზე), სამეწარმეო კულტურის ნაკლებობა და ინოვაციური კომპანიების ზრდის დაბალი მაჩვენებელი (საქართველოს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2025, 29, 30-31). ამ პრობლემების გადასაჭრელად მთავრობა კონკრეტულ ნაბიჯებს გეგმავს. საკანონმდებლო დონეზე განისაზღვრება ინოვაციური სტარტაპისა და R&amp;D კომპანიის სტატუსები, რაც მათთვის საგადასახადო შეღავათებს დააწესებს (საქართველოს მთავრობა 2024, 26). 2025 წლიდან კი ამოქმედდება ახალი აქსელერაციის პროგრამა, რომელიც ყოველწლიურად 160 სტარტაპის მომზადებასა და დაფინანსებას უზრუნველყოფს. აგრეთვე, გაგრძელდება ისეთი საერთაშორისო პროგრამები, როგორიცაა „500 Georgia“ (საქართველოს მთავრობა 2024, 26). ამასთანავე, ქუთაისში პირველი ტექნოლოგიური ჰაბის გახსნა, რომელიც გააერთიანებს ტექნოპარკს, ლაბორატორიებს, საკონფერენციო სივრცესა და საერთაშორისო აქსელერატორებს, ახალ ბიძგს მისცემს რეგიონებში ტექნოლოგიური ეკოსისტემის განვითარებას (საქართველოს მთავრობა 2024, 26-27).</w:t>
      </w:r>
    </w:p>
    <w:p w14:paraId="0E7EE382" w14:textId="77777777" w:rsidR="004B73BA" w:rsidRDefault="00000000">
      <w:r>
        <w:t xml:space="preserve">მეოთხე, ასევე არსებითი მიმართულებაა სახელმწიფო მხარდაჭერისა და ფინანსებზე ხელმისაწვდომობის გაუმჯობესება. მცირე და საშუალო ბიზნესს ხშირად არ გააჩნია საკმარისი რესურსი ძვირადღირებულ ტექნოლოგიებში ინვესტირებისთვის ან შესაბამისი კვალიფიკაციის პერსონალის დასაქირავებლად </w:t>
      </w:r>
      <w:r>
        <w:lastRenderedPageBreak/>
        <w:t>(კიბორძალიძე 2025, 2). ამ ბარიერის გადალახვაში სახელმწიფო პროგრამებს გადამწყვეტი როლი აკისრია. სააგენტოს „აწარმოე საქართველოში“ ფარგლებში მოქმედი პროგრამები, როგორიცაა სესხის პროცენტის სუბსიდირება და საკრედიტო-საგარანტიო სქემა, პირდაპირ ეხმარება ბიზნესს ფინანსურ ხელმისაწვდომობაში. დაგეგმილია, რომ მომდევნო 4 წლის განმავლობაში ამ პროგრამებით 5000-მდე კომპანია ისარგებლებს, რაც დაახლოებით 8 მილიარდი ლარის ინვესტიციის განხორციელებას შეუწყობს ხელს (საქართველოს მთავრობა 2024, 24-25). გარდა ფინანსური მხარდაჭერისა, საყურადღებოა ტექნიკური დახმარებაც. „აწარმოე საქართველოში“ უკვე ეხმარება კომპანიებს ციფრული ტრანსფორმაციის ინდივიდუალური გეგმების შემუშავებაში რეგიონული საკონსულტაციო ცენტრების, ანუ „ზრდის ჰაბების“ მეშვეობით (Julakidze 2023, 10). ასევე, საგადასახადო შეღავათები ICT ექსპორტზე ორიენტირებული კომპანიებისთვის და ისეთი ინიციატივები, როგორიცაა FDI გრანტი, ხელს უწყობს როგორც ადგილობრივი, ისე უცხოური ინვესტიციების მოზიდვას (საქართველოს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2025, 31; საქართველოს მთავრობა n.d., 127).</w:t>
      </w:r>
    </w:p>
    <w:p w14:paraId="34EAAE05" w14:textId="77777777" w:rsidR="004B73BA" w:rsidRDefault="00000000">
      <w:r>
        <w:t xml:space="preserve">კონკურენტუნარიანობის ზრდისთვის კანონმდებლობის დახვეწა და ბიზნესგარემოს გაუმჯობესებაცაა აუცილებელი. ევროკავშირთან ასოცირების ხელშეკრულების ფარგლებში საქართველოს კანონმდებლობის ევროპულთან დაახლოების პროცესი ამ მიმართულებით არსებით ბიძგს იძლევა. მაგალითად, გადახდის სერვისების მეორე დირექტივის (PSD2) მოთხოვნების სრული დანერგვა ქართულ კანონმდებლობაში მყარ საფუძველს ქმნის ღია ბანკინგის განვითარებისთვის, რაც, თავის მხრივ, ფინტექ კომპანიებს ახალი ინოვაციური პროდუქტების შექმნის საშუალებას აძლევს (საქართველოს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2025, 32). 2023 წელს მიღებული კანონი ელექტრონული კომერციის შესახებ მიზნად ისახავს ამ სფეროს რეგულირებას, მომხმარებელთა უფლებების დაცვასა და ბაზრის გამართულ ფუნქციონირებას (Julakidze 2023, 11). აღსანიშნავია ისიც, რომ ბუღალტრული აღრიცხვის სფეროში მიმდინარე </w:t>
      </w:r>
      <w:r>
        <w:lastRenderedPageBreak/>
        <w:t>რეფორმის ფარგლებში იგეგმება ციფრული ანგარიშგების სტანდარტის (XBRL) დანერგვა, რაც ანგარიშგების პროცესს გაამარტივებს და მის ხარისხს გაზრდის, განსაკუთრებით ინვესტორებისთვის (საქართველოს მთავრობა 2024, 25). ეს ნაბიჯები ზრდის ბაზრის გამჭვირვალობას და ხელს უწყობს სამართლიანი კონკურენციის პირობების ჩამოყალიბებას.</w:t>
      </w:r>
    </w:p>
    <w:p w14:paraId="2A22CDB5" w14:textId="77777777" w:rsidR="004B73BA" w:rsidRDefault="00000000">
      <w:r>
        <w:t>ქართული კომპანიების, განსაკუთრებით კი მცირე და საშუალო ბიზნესის, კონკურენტუნარიანობის ზრდის გზა ციფრულ გარდაქმნაზე გადის. ეს არის რთული, მაგრამ გარდაუვალი პროცესი, რომელიც მოითხოვს როგორც ბიზნესის მზაობას ცვლილებებისთვის, ისე სახელმწიფოს მხრიდან თანმიმდევრულ და კოორდინირებულ პოლიტიკას. საქართველოს წინაშე მდგარი გამოწვევები - ინფრასტრუქტურის განვითარება, ციფრული უნარების ამაღლება, ფინანსებზე ხელმისაწვდომობის გაზრდა და ინოვაციური ეკოსისტემის შექმნა - ერთმანეთთან მჭიდრო კავშირშია და მათი გადაჭრა მხოლოდ რამდენიმე მიმართულებით ერთდროული მუშაობითაა შესაძლებელი. მიუხედავად იმისა, რომ ევროპულ ქვეყნებთან ჩამორჩენა ჯერ კიდევ დიდია, არსებული სტრატეგიები და დაგეგმილი პროექტები სწორი მიმართულებით გადადგმულ ნაბიჯებს წარმოადგენს. თუ ეს პროცესები წარმატებით განხორციელდა, ქართულ ბიზნესს ექნება რეალური შანსი, დაიმკვიდროს თავი ადგილობრივ და საერთაშორისო ბაზრებზე და ქვეყნის ეკონომიკურ განვითარებაში საკუთარი წვლილი შეიტანოს (თათეშვილი 2025, 8).</w:t>
      </w:r>
    </w:p>
    <w:p w14:paraId="143A7512" w14:textId="77777777" w:rsidR="004B73BA" w:rsidRDefault="00000000">
      <w:r>
        <w:br w:type="page"/>
      </w:r>
    </w:p>
    <w:p w14:paraId="21A9DEA0" w14:textId="77777777" w:rsidR="004B73BA" w:rsidRDefault="00000000">
      <w:pPr>
        <w:pStyle w:val="Heading1"/>
      </w:pPr>
      <w:bookmarkStart w:id="10" w:name="_Toc_heading_10"/>
      <w:r>
        <w:lastRenderedPageBreak/>
        <w:t>დასკვნა</w:t>
      </w:r>
      <w:bookmarkEnd w:id="10"/>
    </w:p>
    <w:p w14:paraId="0CCE649D" w14:textId="77777777" w:rsidR="004B73BA" w:rsidRDefault="00000000">
      <w:r>
        <w:t>სამაგისტრო ნაშრომში შესწავლილია ციფრული გარდაქმნის გავლენა ქართული კომპანიების კონკურენტუნარიანობაზე და ამ პროცესთან დაკავშირებული ძირითადი შესაძლებლობები და ბარიერები. კვლევის შედეგად ირკვევა, რომ ციფრული გარდაქმნა ქართული ბიზნესისთვის გადარჩენის, ზრდისა და გრძელვადიანი კონკურენტული უპირატესობის მოპოვების გარდაუვალი აუცილებლობაა. ნაშრომში ჩანს, რომ, მიუხედავად ცალკეული წარმატებებისა და ინფრასტრუქტურული პროგრესისა, ქართული კომპანიების უმრავლესობა, განსაკუთრებით კი მცირე და საშუალო ბიზნესი, ციფრული გარდაქმნის პროცესში სერიოზული სისტემური გამოწვევების წინაშე დგას, რაც მათ კონკურენტუნარიანობას სერიოზულ რისკს უქმნის.</w:t>
      </w:r>
    </w:p>
    <w:p w14:paraId="64F68F42" w14:textId="77777777" w:rsidR="004B73BA" w:rsidRDefault="00000000">
      <w:r>
        <w:t>თეორიულმა ანალიზმა დაადასტურა, რომ კონკურენტუნარიანობის ტრადიციული მოდელები, რომლებიც სტატიკურ ინდუსტრიულ სტრუქტურებზე იყო ორიენტირებული, ვეღარ პასუხობს ციფრული ეპოქის დინამიკურ მოთხოვნებს. თანამედროვე პირობებში კონკურენტული უპირატესობა განისაზღვრება არა იმდენად რესურსების ფლობით, რამდენადაც კომპანიის დინამიური შესაძლებლობებით - ცვალებად გარემოსთან ადაპტაციის, ბიზნესმოდელების მუდმივი განახლებისა და ტექნოლოგიების სტრატეგიულად გამოყენების უნარით. ნაშრომში გაანალიზებულია, რომ ციფრული გარდაქმნა, ტექნოლოგიურ განახლებასთან ერთად, ბიზნესის ყველა ასპექტის - სტრატეგიის, პროცესების, ორგანიზაციული კულტურისა და ღირებულების შექმნის ლოგიკის - არსებით გადააზრებასაც მოიცავს. ამ პროცესის ბირთვად მონაცემები იქცა, რომელიც თანამედროვე ბიზნესისთვის უმთავრეს სტრატეგიულ აქტივს წარმოადგენს.</w:t>
      </w:r>
    </w:p>
    <w:p w14:paraId="61E2C7F7" w14:textId="77777777" w:rsidR="004B73BA" w:rsidRDefault="00000000">
      <w:r>
        <w:t xml:space="preserve">საქართველოს ციფრული ეკოსისტემის პრაქტიკულმა ანალიზმა არაერთგვაროვანი სურათი გამოავლინა. მიუხედავად იმისა, რომ სახელმწიფოს დეკლარირებული ნება და ინფრასტრუქტურული პროგრესი (ყატაშვილი 2026) ციფრული ეკონომიკის განვითარების პოტენციალზე მიუთითებს, კვლევამ აჩვენა, </w:t>
      </w:r>
      <w:r>
        <w:lastRenderedPageBreak/>
        <w:t>რომ ეს პროგრესი ქმნის „ორსიჩქარიან ეკონომიკას“. ერთ მხარეს არიან ტექნოლოგიურად მოწინავე მსხვილი კომპანიები, მეორე მხარეს კი — მცირე და საშუალო ბიზნესი, რომელიც საბაზისო ტექნოლოგიების ათვისებაშიც კი ჩამორჩება (წაქაძე 2021). ეს „ციფრული გამყოფი ხაზი“ არა მხოლოდ აფერხებს ეკონომიკის ინკლუზიურ ზრდას, არამედ ქართულ მცირე და საშუალო ბიზნესს დაუცველს ხდის როგორც ადგილობრივი მონოპოლიების, ისე გლობალური ციფრული პლატფორმების აგრესიული ექსპანსიის მიმართ, რაც გრძელვადიან პერსპექტივაში ეროვნული ეკონომიკური სუვერენიტეტის საკითხსაც კი წამოჭრის.</w:t>
      </w:r>
    </w:p>
    <w:p w14:paraId="541E4BA3" w14:textId="77777777" w:rsidR="004B73BA" w:rsidRDefault="00000000">
      <w:r>
        <w:t>კვლევისას დადგინდა, რომ ციფრული გარდაქმნის გავლენა ქართული კომპანიების კონკურენტუნარიანობაზე ამ ეტაპზე შეზღუდული და გაყოფილია. ბაზრის ლიდერებისთვის, მაგალითად, კომერციული ბანკებისთვის, ციფრული გარდაქმნა კონკურენტული უპირატესობის განმტკიცებისა და ბაზარზე დომინირების მძლავრი საშუალებაა. თუმცა, კომპანიების აბსოლუტური უმრავლესობისთვის, განსაკუთრებით კი მცირე და საშუალო საწარმოებისთვის, ციფრული გარდაქმნის პოტენციალი ჯერჯერობით აუთვისებელია, რაც მათ კონკურენტუნარიანობას ასუსტებს და ბაზრიდან გარიყვის რისკს ზრდის. შესაბამისად, პრობლემა თავად ტექნოლოგიებში კი არა, მათი დანერგვის შემაფერხებელ სისტემურ ბარიერებშია. კვლევის შედეგად გამოკვეთილი ბარიერები ერთმანეთს აძლიერებს და ქმნის მანკიერ წრეს:</w:t>
      </w:r>
    </w:p>
    <w:p w14:paraId="29487E30" w14:textId="77777777" w:rsidR="004B73BA" w:rsidRDefault="00000000">
      <w:r>
        <w:t>1.  **ადამიანური კაპიტალის დეფიციტი:** კვლევამ აჩვენა, რომ პრობლემა არა მხოლოდ ციფრული უნარების ზოგად ნაკლებობაშია, არამედ ამ უნარების სტრუქტურულ შეუსაბამობაში ბაზრის მოთხოვნებთან (Noniashvili 2025). კომპანიებს უჭირთ არა ზოგადად IT სპეციალისტების, არამედ კონკრეტული ბიზნესპროცესების ციფრული ოპტიმიზაციის მცოდნე კადრების მოძიება, რაც ტექნოლოგიურ ინვესტიციას არაეფექტიანს ხდის.</w:t>
      </w:r>
      <w:r>
        <w:br/>
        <w:t xml:space="preserve">2.  **ორგანიზაციული ინერცია:** ეს ბარიერი სცილდება ცვლილებებისადმი უბრალო წინააღმდეგობას. კვლევის მიხედვით, ის ხშირად მენეჯმენტის მიერ </w:t>
      </w:r>
      <w:r>
        <w:lastRenderedPageBreak/>
        <w:t>ციფრული ტრანსფორმაციის, როგორც მხოლოდ ტექნოლოგიური განახლების, ვიწრო აღქმიდან მომდინარეობს (Julakidze 2023). სტრატეგიული ხედვის არარსებობის პირობებში, ინიციატივები ფრაგმენტული და ზედაპირულია, რაც ვერ უზრუნველყოფს ბიზნესმოდელის ფუნდამენტურ გადაწყობას.</w:t>
      </w:r>
      <w:r>
        <w:br/>
        <w:t>3.  **ფინანსური რესურსების ნაკლებობა:** პრობლემის სიღრმე იმაში მდგომარეობს, რომ მცირე და საშუალო ბიზნესი ხშირად ვერ ახერხებს ინვესტიციის უკუგების (ROI) სწორად შეფასებას გრძელვადიან პერსპექტივაში. მაღალი საწყისი ხარჯები და გაურკვეველი მოგება აიძულებს მათ, უარი თქვან სტრატეგიულად მნიშვნელოვან, თუმცა ძვირადღირებულ პროექტებზე, რაც მათ სამუდამოდ ტოვებს „გადარჩენის“ რეჟიმში (თათეშვილი 2025).</w:t>
      </w:r>
      <w:r>
        <w:br/>
        <w:t>4.  **ინსტიტუციური და ეკოსისტემური სისუსტეები:** კვლევამ დაადასტურა, რომ არსებული სახელმწიფო სტრატეგიები, მაგალითად, „საქართველოს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ქმნის კარგ ჩარჩოს, მაგრამ მისი იმპლემენტაცია ფრაგმენტულია. კოორდინაციის ნაკლებობა სხვადასხვა უწყებას შორის იწვევს პროგრამების დუბლირებას ან, პირიქით, მნიშვნელოვანი მიმართულებების უყურადღებოდ დატოვებას, რაც ამცირებს პოლიტიკის საერთო ეფექტიანობას.</w:t>
      </w:r>
    </w:p>
    <w:p w14:paraId="5D1DC656" w14:textId="77777777" w:rsidR="004B73BA" w:rsidRDefault="00000000">
      <w:r>
        <w:t>ჩატარებული კვლევის შედეგებზე დაყრდნობით, ქართული კომპანიებისთვის კონკურენტუნარიანობის ზრდის მიზნით შესაძლებელია შემდეგი რეკომენდაციების ჩამოყალიბება.</w:t>
      </w:r>
      <w:r>
        <w:br/>
        <w:t>კომპანიის ხელმძღვანელობამ ციფრული გარდაქმნა უნდა აღიქვას არა როგორც IT დეპარტამენტის ამოცანა, არამედ როგორც ბიზნესის განვითარების სტრატეგიული პრიორიტეტი. აუცილებელია მკაფიო ციფრული „საგზაო რუკის“ შემუშავება, რომელიც ტრანსფორმაციის მიზნებს, ეტაპებსა და მოსალოდნელ შედეგებს განსაზღვრავს.</w:t>
      </w:r>
      <w:r>
        <w:br/>
        <w:t xml:space="preserve">ტექნოლოგიების შეძენა უშედეგოა კვალიფიციური კადრების გარეშე. კომპანიებისთვის პრიორიტეტული უნდა გახდეს თანამშრომელთა მუდმივი გადამზადება და ახალი უნარების განვითარება. არსებითია ისეთი ორგანიზაციული კულტურის შექმნა, რომელიც სწავლას, ექსპერიმენტებსა და </w:t>
      </w:r>
      <w:r>
        <w:lastRenderedPageBreak/>
        <w:t>ცვლილებებთან ადაპტაციას უწყობს ხელს.</w:t>
      </w:r>
      <w:r>
        <w:br/>
        <w:t>მცირე და საშუალო ბიზნესმა გარდაქმნა ხელმისაწვდომი და სწრაფი შედეგის მომტანი ტექნოლოგიებით უნდა დაიწყოს. მაგალითად, ღრუბლოვანი სერვისების, მომხმარებელთან ურთიერთობის მართვის (CRM) სისტემების ან ელექტრონული კომერციის პლატფორმების დანერგვით, რაც მათ მინიმალური რესურსით ხელშესახები სარგებლის მიღებისა და უფრო რთული ტექნოლოგიების, მათ შორის, ხელოვნური ინტელექტის, დასანერგად მომზადების საშუალებას მისცემს.</w:t>
      </w:r>
      <w:r>
        <w:br/>
        <w:t>კომპანიებმა მონაცემთა იზოლირებული „სილოსების“ დაშლაზე უნდა იმუშაონ და დეპარტამენტებს შორის ინფორმაციის გაცვლას შეუწყონ ხელი. მონაცემთა ანალიზი გადაწყვეტილების მიღების პროცესის განუყოფელი ნაწილი უნდა გახდეს, რაც ბიზნესს ოპერაციების ოპტიმიზაციისა და მომხმარებლის საჭიროებების უკეთ გაგების საშუალებას მისცემს.</w:t>
      </w:r>
      <w:r>
        <w:br/>
        <w:t>ქართულმა ბიზნესმა აქტიურად უნდა გამოიყენოს სახელმწიფოს მიერ შეთავაზებული მხარდამჭერი პროგრამები, როგორიცაა „აწარმოე საქართველოში“, საქართველოს ინოვაციებისა და ტექნოლოგიების სააგენტოს (GITA) საგრანტო და სასწავლო პროგრამები. ასევე, საყურადღებოა თანამშრომლობა სტარტაპებსა და ტექნოლოგიურ კომპანიებთან.</w:t>
      </w:r>
      <w:r>
        <w:br/>
        <w:t>ეკოსისტემის განვითარების კუთხით, სახელმწიფომ უნდა გააგრძელოს და გააფართოოს ინფრასტრუქტურული პროექტები, რათა მაღალსიჩქარიანი ინტერნეტი ყველა რეგიონში გახდეს ხელმისაწვდომი. ამასთან, საყურადღებოა ისეთი მექანიზმების შემუშავება, რომლებიც ინტერნეტის ტარიფების ხელმისაწვდომობას უზრუნველყოფს სოციალურად მოწყვლადი ჯგუფებისა და მცირე ბიზნესისთვის.</w:t>
      </w:r>
      <w:r>
        <w:br/>
        <w:t>ციფრული უნარების დეფიციტის დასაძლევად საჭიროა სისტემური ცვლილებები განათლების ყველა დონეზე. სასკოლო პროგრამებში ციფრული წიგნიერებისა და ტექნოლოგიური საგნების ინტეგრაცია, უნივერსიტეტების დაახლოება ბაზრის მოთხოვნებთან და უწყვეტი განათლების პროგრამების ხელშეწყობა ქვეყნის გრძელვადიანი კონკურენტუნარიანობისთვის გადამწყვეტია.</w:t>
      </w:r>
      <w:r>
        <w:br/>
      </w:r>
      <w:r>
        <w:lastRenderedPageBreak/>
        <w:t>აგრეთვე, აუცილებელია სტარტაპებისა და ტექნოლოგიური კომპანიების განვითარებისთვის ხელსაყრელი გარემოს შექმნა. ეს გულისხმობს სარისკო კაპიტალზე ხელმისაწვდომობის გაზრდას, საგადასახადო შეღავათების დაწესებას ინოვაციური კომპანიებისთვის და ტექნოლოგიური ჰაბებისა და აქსელერატორების ქსელის გაფართოებას.</w:t>
      </w:r>
      <w:r>
        <w:br/>
        <w:t>ციფრული გარდაქმნის პროცესის ეფექტიანად სამართავად, მიზანშეწონილია ერთი კონკრეტული სახელმწიფო უწყების შექმნა ან უფლებამოსილებით აღჭურვა, რომელიც ქვეყნის ერთიანი ციფრული სტრატეგიის შემუშავებასა და მის კოორდინირებულ განხორციელებაზე იქნება პასუხისმგებელი.</w:t>
      </w:r>
    </w:p>
    <w:p w14:paraId="5A4EB558" w14:textId="77777777" w:rsidR="004B73BA" w:rsidRDefault="00000000">
      <w:r>
        <w:br w:type="page"/>
      </w:r>
    </w:p>
    <w:p w14:paraId="188FE496" w14:textId="77777777" w:rsidR="004B73BA" w:rsidRDefault="00000000">
      <w:pPr>
        <w:pStyle w:val="Heading1"/>
      </w:pPr>
      <w:r>
        <w:lastRenderedPageBreak/>
        <w:t>გამოყენებული ლიტერატურა</w:t>
      </w:r>
    </w:p>
    <w:p w14:paraId="320A2BF0" w14:textId="4309FF8A" w:rsidR="006E6B2A" w:rsidRPr="006E6B2A" w:rsidRDefault="006E6B2A" w:rsidP="006E6B2A">
      <w:pPr>
        <w:rPr>
          <w:b/>
          <w:bCs/>
        </w:rPr>
      </w:pPr>
      <w:r w:rsidRPr="006E6B2A">
        <w:rPr>
          <w:b/>
          <w:bCs/>
        </w:rPr>
        <w:t>ქართულენოვანი წყაროები</w:t>
      </w:r>
    </w:p>
    <w:p w14:paraId="63410C62" w14:textId="77777777" w:rsidR="004B73BA" w:rsidRDefault="00000000" w:rsidP="006E6B2A">
      <w:pPr>
        <w:pStyle w:val="ListParagraph"/>
        <w:numPr>
          <w:ilvl w:val="0"/>
          <w:numId w:val="10"/>
        </w:numPr>
      </w:pPr>
      <w:r>
        <w:t xml:space="preserve">ბრეგაძე, მ. (2024). ორგანიზაციის ციფრული ტრანსფორმაციის სტრატეგია და პრაქტიკა (საქართველოს საბანკო სექტორის მაგალითზე). </w:t>
      </w:r>
      <w:r w:rsidRPr="006E6B2A">
        <w:rPr>
          <w:i/>
        </w:rPr>
        <w:t>ეკონომიკა</w:t>
      </w:r>
      <w:r>
        <w:t xml:space="preserve">, 106(1-2), 35-38. </w:t>
      </w:r>
      <w:hyperlink r:id="rId9">
        <w:r w:rsidR="004B73BA" w:rsidRPr="006E6B2A">
          <w:rPr>
            <w:color w:val="0563C1"/>
            <w:u w:val="single"/>
          </w:rPr>
          <w:t>https://doi.org/10.36962/ECS106/1-2/2024-35</w:t>
        </w:r>
      </w:hyperlink>
      <w:r>
        <w:t xml:space="preserve"> </w:t>
      </w:r>
      <w:hyperlink r:id="rId10">
        <w:r w:rsidR="004B73BA" w:rsidRPr="006E6B2A">
          <w:rPr>
            <w:color w:val="0563C1"/>
            <w:u w:val="single"/>
          </w:rPr>
          <w:t>https://scholar.bpengi.com/ეკონომიკა/2024/01-02/ეკონომიკა_2024_01-02_p035-p038.pdf</w:t>
        </w:r>
      </w:hyperlink>
      <w:r>
        <w:t xml:space="preserve"> (accessed 06.06.2026).</w:t>
      </w:r>
    </w:p>
    <w:p w14:paraId="5184E6CA" w14:textId="77777777" w:rsidR="004B73BA" w:rsidRDefault="00000000" w:rsidP="006E6B2A">
      <w:pPr>
        <w:pStyle w:val="ListParagraph"/>
        <w:numPr>
          <w:ilvl w:val="0"/>
          <w:numId w:val="10"/>
        </w:numPr>
      </w:pPr>
      <w:r>
        <w:t xml:space="preserve">თათეშვილი, რ. (2025). მცირე და საშუალო ბიზნესის ციფრული ტრანსფორმაცია, შესაძლებლობები და გამოწვევები. </w:t>
      </w:r>
      <w:r w:rsidRPr="006E6B2A">
        <w:rPr>
          <w:i/>
        </w:rPr>
        <w:t>ეკონომიკური პროფილი</w:t>
      </w:r>
      <w:r>
        <w:t xml:space="preserve">, 20(1(29)), 42-51. </w:t>
      </w:r>
      <w:hyperlink r:id="rId11">
        <w:r w:rsidR="004B73BA" w:rsidRPr="006E6B2A">
          <w:rPr>
            <w:color w:val="0563C1"/>
            <w:u w:val="single"/>
          </w:rPr>
          <w:t>https://doi.org/10.52244/ep.2025.29.04</w:t>
        </w:r>
      </w:hyperlink>
      <w:r>
        <w:t xml:space="preserve"> </w:t>
      </w:r>
      <w:hyperlink r:id="rId12">
        <w:r w:rsidR="004B73BA" w:rsidRPr="006E6B2A">
          <w:rPr>
            <w:color w:val="0563C1"/>
            <w:u w:val="single"/>
          </w:rPr>
          <w:t>http://economicprofile.org/pdf/29/Geo/თათეშვილი</w:t>
        </w:r>
      </w:hyperlink>
      <w:r>
        <w:t xml:space="preserve"> რ.,.pdf (accessed 06.06.2026).</w:t>
      </w:r>
    </w:p>
    <w:p w14:paraId="7296AF64" w14:textId="77777777" w:rsidR="004B73BA" w:rsidRDefault="00000000" w:rsidP="006E6B2A">
      <w:pPr>
        <w:pStyle w:val="ListParagraph"/>
        <w:numPr>
          <w:ilvl w:val="0"/>
          <w:numId w:val="10"/>
        </w:numPr>
      </w:pPr>
      <w:r>
        <w:t xml:space="preserve">კიბორძალიძე, ლ. (2025). ტექნოლოგიების როლი მცირე და დიდ ბიზნესებს შორის კონკურენციის რეგულირებაში. </w:t>
      </w:r>
      <w:hyperlink r:id="rId13">
        <w:r w:rsidR="004B73BA" w:rsidRPr="006E6B2A">
          <w:rPr>
            <w:color w:val="0563C1"/>
            <w:u w:val="single"/>
          </w:rPr>
          <w:t>https://btu.edu.ge/wp-content/uploads/2025/06/06.06.2025_teqnologiebis-gavlena-mtsire-da-did-biznesebs-shoris-konkurentsiaze.pdf</w:t>
        </w:r>
      </w:hyperlink>
      <w:r>
        <w:t xml:space="preserve"> (accessed 06.06.2026).</w:t>
      </w:r>
    </w:p>
    <w:p w14:paraId="19D391A2" w14:textId="77777777" w:rsidR="004B73BA" w:rsidRDefault="00000000" w:rsidP="006E6B2A">
      <w:pPr>
        <w:pStyle w:val="ListParagraph"/>
        <w:numPr>
          <w:ilvl w:val="0"/>
          <w:numId w:val="10"/>
        </w:numPr>
      </w:pPr>
      <w:r>
        <w:t xml:space="preserve">საქართველოს მთავრობა. (n.d.). ხედვა 2030 საქართველოს განვითარების სტრატეგია. საქართველოს მთავრობა. </w:t>
      </w:r>
      <w:hyperlink r:id="rId14">
        <w:r w:rsidR="004B73BA" w:rsidRPr="006E6B2A">
          <w:rPr>
            <w:color w:val="0563C1"/>
            <w:u w:val="single"/>
          </w:rPr>
          <w:t>https://faolex.fao.org/docs/pdf/geo215987.pdf</w:t>
        </w:r>
      </w:hyperlink>
      <w:r>
        <w:t xml:space="preserve"> (accessed 06.06.2026).</w:t>
      </w:r>
    </w:p>
    <w:p w14:paraId="6486A288" w14:textId="77777777" w:rsidR="004B73BA" w:rsidRDefault="00000000" w:rsidP="006E6B2A">
      <w:pPr>
        <w:pStyle w:val="ListParagraph"/>
        <w:numPr>
          <w:ilvl w:val="0"/>
          <w:numId w:val="10"/>
        </w:numPr>
      </w:pPr>
      <w:r>
        <w:t xml:space="preserve">საქართველოს მთავრობა. (2024). სამთავრობო პროგრამა. საქართველოს მთავრობა. </w:t>
      </w:r>
      <w:hyperlink r:id="rId15">
        <w:r w:rsidR="004B73BA" w:rsidRPr="006E6B2A">
          <w:rPr>
            <w:color w:val="0563C1"/>
            <w:u w:val="single"/>
          </w:rPr>
          <w:t>https://www.gov.ge/files/90372_90372_536784_372256.pdf</w:t>
        </w:r>
      </w:hyperlink>
      <w:r>
        <w:t xml:space="preserve"> (accessed 06.06.2026).</w:t>
      </w:r>
    </w:p>
    <w:p w14:paraId="1C161B78" w14:textId="77777777" w:rsidR="004B73BA" w:rsidRDefault="00000000" w:rsidP="006E6B2A">
      <w:pPr>
        <w:pStyle w:val="ListParagraph"/>
        <w:numPr>
          <w:ilvl w:val="0"/>
          <w:numId w:val="10"/>
        </w:numPr>
      </w:pPr>
      <w:r>
        <w:t xml:space="preserve">საქართველოს ციფრული ეკონომიკისა და საინფორმაციო საზოგადოების განვითარების 2025-2030 წლების ეროვნული სტრატეგია. (2025). </w:t>
      </w:r>
      <w:hyperlink r:id="rId16">
        <w:r w:rsidR="004B73BA" w:rsidRPr="006E6B2A">
          <w:rPr>
            <w:color w:val="0563C1"/>
            <w:u w:val="single"/>
          </w:rPr>
          <w:t>https://www.economy.ge/uploads/files/2017/communications_information_and_modern_technologies/2024/strategy/dts_final.pdf</w:t>
        </w:r>
      </w:hyperlink>
      <w:r>
        <w:t xml:space="preserve"> (accessed 06.06.2026).</w:t>
      </w:r>
    </w:p>
    <w:p w14:paraId="172878D4" w14:textId="77777777" w:rsidR="004B73BA" w:rsidRDefault="00000000" w:rsidP="006E6B2A">
      <w:pPr>
        <w:pStyle w:val="ListParagraph"/>
        <w:numPr>
          <w:ilvl w:val="0"/>
          <w:numId w:val="10"/>
        </w:numPr>
      </w:pPr>
      <w:r>
        <w:t xml:space="preserve">ყატაშვილი, ა. (2026). </w:t>
      </w:r>
      <w:r w:rsidRPr="006E6B2A">
        <w:rPr>
          <w:i/>
        </w:rPr>
        <w:t>ბიზნეს მოდელების რედიზაინი ციფრული ტრანსფორმაციის ეპოქაში: მექანიზმები და გამოწვევები</w:t>
      </w:r>
      <w:r>
        <w:t xml:space="preserve">. საქართველოს უნივერსიტეტი. </w:t>
      </w:r>
      <w:hyperlink r:id="rId17">
        <w:r w:rsidR="004B73BA" w:rsidRPr="006E6B2A">
          <w:rPr>
            <w:color w:val="0563C1"/>
            <w:u w:val="single"/>
          </w:rPr>
          <w:t>https://ug.edu.ge/storage/disertations/April2026/Kuu4hcvGbER61oyZyXIz.pdf</w:t>
        </w:r>
      </w:hyperlink>
      <w:r>
        <w:t xml:space="preserve"> (accessed 06.06.2026).</w:t>
      </w:r>
    </w:p>
    <w:p w14:paraId="06B01344" w14:textId="77777777" w:rsidR="004B73BA" w:rsidRDefault="00000000" w:rsidP="006E6B2A">
      <w:pPr>
        <w:pStyle w:val="ListParagraph"/>
        <w:numPr>
          <w:ilvl w:val="0"/>
          <w:numId w:val="10"/>
        </w:numPr>
      </w:pPr>
      <w:r>
        <w:t xml:space="preserve">წაქაძე, ზ. (2021). </w:t>
      </w:r>
      <w:r w:rsidRPr="006E6B2A">
        <w:rPr>
          <w:i/>
        </w:rPr>
        <w:t>ქართული კომპანოიების ციფრული ტრანსფორმაცია „კოვიდ 19“-ის პერიოდში</w:t>
      </w:r>
      <w:r>
        <w:t xml:space="preserve">. ილიას სახელმწიფო უნივერსიტეტი. </w:t>
      </w:r>
      <w:hyperlink r:id="rId18">
        <w:r w:rsidR="004B73BA" w:rsidRPr="006E6B2A">
          <w:rPr>
            <w:color w:val="0563C1"/>
            <w:u w:val="single"/>
          </w:rPr>
          <w:t>http://eprints.iliauni.edu.ge/10302/2/Pages</w:t>
        </w:r>
      </w:hyperlink>
      <w:r>
        <w:t xml:space="preserve"> from ზურაბ წაქაძე.pdf (accessed 06.06.2026).</w:t>
      </w:r>
    </w:p>
    <w:p w14:paraId="13ECF079" w14:textId="1A70B3AC" w:rsidR="006E6B2A" w:rsidRPr="006E6B2A" w:rsidRDefault="006E6B2A" w:rsidP="006E6B2A">
      <w:pPr>
        <w:rPr>
          <w:b/>
          <w:bCs/>
        </w:rPr>
      </w:pPr>
      <w:r w:rsidRPr="006E6B2A">
        <w:rPr>
          <w:b/>
          <w:bCs/>
        </w:rPr>
        <w:t>უცხოურენოვანი წყაროები</w:t>
      </w:r>
    </w:p>
    <w:p w14:paraId="2BDFDEA9" w14:textId="77777777" w:rsidR="004B73BA" w:rsidRDefault="00000000" w:rsidP="006E6B2A">
      <w:pPr>
        <w:pStyle w:val="ListParagraph"/>
        <w:numPr>
          <w:ilvl w:val="0"/>
          <w:numId w:val="10"/>
        </w:numPr>
      </w:pPr>
      <w:r>
        <w:t xml:space="preserve">Adams, U. (2025). Digital Transformation and Its Impact on Business Models. </w:t>
      </w:r>
      <w:r w:rsidRPr="006E6B2A">
        <w:rPr>
          <w:i/>
        </w:rPr>
        <w:t>International Journal of Economics, Business and Management Research</w:t>
      </w:r>
      <w:r>
        <w:t xml:space="preserve">, 9(2), 132-142. </w:t>
      </w:r>
      <w:hyperlink r:id="rId19">
        <w:r w:rsidR="004B73BA" w:rsidRPr="006E6B2A">
          <w:rPr>
            <w:color w:val="0563C1"/>
            <w:u w:val="single"/>
          </w:rPr>
          <w:t>https://doi.org/10.51505/IJEBMR.2025.9212</w:t>
        </w:r>
      </w:hyperlink>
      <w:r>
        <w:t xml:space="preserve"> </w:t>
      </w:r>
      <w:hyperlink r:id="rId20">
        <w:r w:rsidR="004B73BA" w:rsidRPr="006E6B2A">
          <w:rPr>
            <w:color w:val="0563C1"/>
            <w:u w:val="single"/>
          </w:rPr>
          <w:t>https://ijebmr.com/uploads/pdf/archivepdf/2025/IJEBMR_1546.pdf</w:t>
        </w:r>
      </w:hyperlink>
      <w:r>
        <w:t xml:space="preserve"> (accessed 06.06.2026).</w:t>
      </w:r>
    </w:p>
    <w:p w14:paraId="466DD3C2" w14:textId="77777777" w:rsidR="004B73BA" w:rsidRDefault="00000000" w:rsidP="006E6B2A">
      <w:pPr>
        <w:pStyle w:val="ListParagraph"/>
        <w:numPr>
          <w:ilvl w:val="0"/>
          <w:numId w:val="10"/>
        </w:numPr>
      </w:pPr>
      <w:r>
        <w:t xml:space="preserve">Avanesova, N., &amp; Kolodiazhna, T. (2021). The essence, content and role of digital transformation in development socio-economic systems. </w:t>
      </w:r>
      <w:r w:rsidRPr="006E6B2A">
        <w:rPr>
          <w:i/>
        </w:rPr>
        <w:t>VUZF Review</w:t>
      </w:r>
      <w:r>
        <w:t xml:space="preserve">, 6(2), 129-138. </w:t>
      </w:r>
      <w:hyperlink r:id="rId21">
        <w:r w:rsidR="004B73BA" w:rsidRPr="006E6B2A">
          <w:rPr>
            <w:color w:val="0563C1"/>
            <w:u w:val="single"/>
          </w:rPr>
          <w:t>https://doi.org/10.38188/2534-9228.21.2.15</w:t>
        </w:r>
      </w:hyperlink>
      <w:r>
        <w:t xml:space="preserve"> </w:t>
      </w:r>
      <w:hyperlink r:id="rId22">
        <w:r w:rsidR="004B73BA" w:rsidRPr="006E6B2A">
          <w:rPr>
            <w:color w:val="0563C1"/>
            <w:u w:val="single"/>
          </w:rPr>
          <w:t>https://media.neliti.com/media/publications/548084-the-essence-content-and-role-of-digital-758903d8.pdf</w:t>
        </w:r>
      </w:hyperlink>
      <w:r>
        <w:t xml:space="preserve"> (accessed 06.06.2026).</w:t>
      </w:r>
    </w:p>
    <w:p w14:paraId="7E61958F" w14:textId="77777777" w:rsidR="004B73BA" w:rsidRDefault="00000000" w:rsidP="006E6B2A">
      <w:pPr>
        <w:pStyle w:val="ListParagraph"/>
        <w:numPr>
          <w:ilvl w:val="0"/>
          <w:numId w:val="10"/>
        </w:numPr>
      </w:pPr>
      <w:r>
        <w:t xml:space="preserve">Cai, Z. (2024). Digital Transformation and Business Model Innovation: Navigating Opportunities and Challenges. </w:t>
      </w:r>
      <w:r w:rsidRPr="006E6B2A">
        <w:rPr>
          <w:i/>
        </w:rPr>
        <w:t>Highlights in Business, Economics and Management</w:t>
      </w:r>
      <w:r>
        <w:t xml:space="preserve">, 43, 44-47. </w:t>
      </w:r>
      <w:hyperlink r:id="rId23">
        <w:r w:rsidR="004B73BA" w:rsidRPr="006E6B2A">
          <w:rPr>
            <w:color w:val="0563C1"/>
            <w:u w:val="single"/>
          </w:rPr>
          <w:t>https://pdfs.semanticscholar.org/7601/027fd53acc8e93151b20b499e3875cf8bfb1.pdf</w:t>
        </w:r>
      </w:hyperlink>
      <w:r>
        <w:t xml:space="preserve"> (accessed 06.06.2026).</w:t>
      </w:r>
    </w:p>
    <w:p w14:paraId="00B39839" w14:textId="77777777" w:rsidR="004B73BA" w:rsidRDefault="00000000" w:rsidP="006E6B2A">
      <w:pPr>
        <w:pStyle w:val="ListParagraph"/>
        <w:numPr>
          <w:ilvl w:val="0"/>
          <w:numId w:val="10"/>
        </w:numPr>
      </w:pPr>
      <w:r>
        <w:t xml:space="preserve">Daidj, N. (2015). </w:t>
      </w:r>
      <w:r w:rsidRPr="006E6B2A">
        <w:rPr>
          <w:i/>
        </w:rPr>
        <w:t>Developing Strategic Business Models and Competitive Advantage in the Digital Sector</w:t>
      </w:r>
      <w:r>
        <w:t xml:space="preserve">. IGI Global. </w:t>
      </w:r>
      <w:hyperlink r:id="rId24">
        <w:r w:rsidR="004B73BA" w:rsidRPr="006E6B2A">
          <w:rPr>
            <w:color w:val="0563C1"/>
            <w:u w:val="single"/>
          </w:rPr>
          <w:t>https://igiprodst.blob.core.windows.net/ancillary-files/d94a631d-2ab7-414b-aed7-7f363654accb_978-1-4666-6516-3_daidj.pdf</w:t>
        </w:r>
      </w:hyperlink>
      <w:r>
        <w:t xml:space="preserve"> (accessed 06.06.2026).</w:t>
      </w:r>
    </w:p>
    <w:p w14:paraId="04E36D32" w14:textId="77777777" w:rsidR="004B73BA" w:rsidRDefault="00000000" w:rsidP="006E6B2A">
      <w:pPr>
        <w:pStyle w:val="ListParagraph"/>
        <w:numPr>
          <w:ilvl w:val="0"/>
          <w:numId w:val="10"/>
        </w:numPr>
      </w:pPr>
      <w:r>
        <w:t xml:space="preserve">Digital Capability and Sustainable Development of Enterprises: the Role of Long-Term Competitive Advantage. (2023). </w:t>
      </w:r>
      <w:r w:rsidRPr="006E6B2A">
        <w:rPr>
          <w:i/>
        </w:rPr>
        <w:t>Academic Journal of Business &amp; Management</w:t>
      </w:r>
      <w:r>
        <w:t xml:space="preserve">, </w:t>
      </w:r>
      <w:r>
        <w:lastRenderedPageBreak/>
        <w:t xml:space="preserve">5(14). </w:t>
      </w:r>
      <w:hyperlink r:id="rId25">
        <w:r w:rsidR="004B73BA" w:rsidRPr="006E6B2A">
          <w:rPr>
            <w:color w:val="0563C1"/>
            <w:u w:val="single"/>
          </w:rPr>
          <w:t>https://doi.org/10.25236/AJBM.2023.051413</w:t>
        </w:r>
      </w:hyperlink>
      <w:r>
        <w:t xml:space="preserve"> </w:t>
      </w:r>
      <w:hyperlink r:id="rId26">
        <w:r w:rsidR="004B73BA" w:rsidRPr="006E6B2A">
          <w:rPr>
            <w:color w:val="0563C1"/>
            <w:u w:val="single"/>
          </w:rPr>
          <w:t>https://francis-press.com/uploads/papers/PSiyq1zNjBEiEreDPy2ugWsw7E0VociBGf2j5ILe.pdf</w:t>
        </w:r>
      </w:hyperlink>
      <w:r>
        <w:t xml:space="preserve"> (accessed 06.06.2026).</w:t>
      </w:r>
    </w:p>
    <w:p w14:paraId="23E0CA45" w14:textId="77777777" w:rsidR="004B73BA" w:rsidRDefault="00000000" w:rsidP="006E6B2A">
      <w:pPr>
        <w:pStyle w:val="ListParagraph"/>
        <w:numPr>
          <w:ilvl w:val="0"/>
          <w:numId w:val="10"/>
        </w:numPr>
      </w:pPr>
      <w:r>
        <w:t xml:space="preserve">Eng, T.-Y., &amp; Luff, P. (2011). Competing and developing competitive advantage in the digital world. </w:t>
      </w:r>
      <w:r w:rsidRPr="006E6B2A">
        <w:rPr>
          <w:i/>
        </w:rPr>
        <w:t>Technology Analysis &amp; Strategic Management</w:t>
      </w:r>
      <w:r>
        <w:t xml:space="preserve">, 23(9), 947-950. </w:t>
      </w:r>
      <w:hyperlink r:id="rId27">
        <w:r w:rsidR="004B73BA" w:rsidRPr="006E6B2A">
          <w:rPr>
            <w:color w:val="0563C1"/>
            <w:u w:val="single"/>
          </w:rPr>
          <w:t>https://doi.org/10.1080/09537325.2011.616691</w:t>
        </w:r>
      </w:hyperlink>
      <w:r>
        <w:t xml:space="preserve"> </w:t>
      </w:r>
      <w:hyperlink r:id="rId28">
        <w:r w:rsidR="004B73BA" w:rsidRPr="006E6B2A">
          <w:rPr>
            <w:color w:val="0563C1"/>
            <w:u w:val="single"/>
          </w:rPr>
          <w:t>https://www.dhi.ac.uk/san/waysofbeing/data/health-jones-eng-2011.pdf</w:t>
        </w:r>
      </w:hyperlink>
      <w:r>
        <w:t xml:space="preserve"> (accessed 06.06.2026).</w:t>
      </w:r>
    </w:p>
    <w:p w14:paraId="01BC7366" w14:textId="77777777" w:rsidR="004B73BA" w:rsidRDefault="00000000" w:rsidP="006E6B2A">
      <w:pPr>
        <w:pStyle w:val="ListParagraph"/>
        <w:numPr>
          <w:ilvl w:val="0"/>
          <w:numId w:val="10"/>
        </w:numPr>
      </w:pPr>
      <w:r>
        <w:t xml:space="preserve">EU Twinning project. (2022). Identification and setting of scientific priorities in Georgia (v1.2. ed.). European Union. </w:t>
      </w:r>
      <w:hyperlink r:id="rId29">
        <w:r w:rsidR="004B73BA" w:rsidRPr="006E6B2A">
          <w:rPr>
            <w:color w:val="0563C1"/>
            <w:u w:val="single"/>
          </w:rPr>
          <w:t>https://rustaveli.org.ge/res/docs/6423c90d1db162ad1f96e2c303fca6563480aba7.pdf</w:t>
        </w:r>
      </w:hyperlink>
      <w:r>
        <w:t xml:space="preserve"> (accessed 06.06.2026).</w:t>
      </w:r>
    </w:p>
    <w:p w14:paraId="35A3B854" w14:textId="77777777" w:rsidR="004B73BA" w:rsidRDefault="00000000" w:rsidP="006E6B2A">
      <w:pPr>
        <w:pStyle w:val="ListParagraph"/>
        <w:numPr>
          <w:ilvl w:val="0"/>
          <w:numId w:val="10"/>
        </w:numPr>
      </w:pPr>
      <w:r>
        <w:t xml:space="preserve">European Business Association. (2024). February 2024 Flash Report On European Business Association Activities Related to Tourism Digitalization. European Business Association. </w:t>
      </w:r>
      <w:hyperlink r:id="rId30">
        <w:r w:rsidR="004B73BA" w:rsidRPr="006E6B2A">
          <w:rPr>
            <w:color w:val="0563C1"/>
            <w:u w:val="single"/>
          </w:rPr>
          <w:t>https://eba.ge/wp-content/uploads/2024/02/EBA-Flash-Report-Tourism-Digitalisationdocx-1.pdf</w:t>
        </w:r>
      </w:hyperlink>
      <w:r>
        <w:t xml:space="preserve"> (accessed 06.06.2026).</w:t>
      </w:r>
    </w:p>
    <w:p w14:paraId="64E34D6A" w14:textId="77777777" w:rsidR="004B73BA" w:rsidRDefault="00000000" w:rsidP="006E6B2A">
      <w:pPr>
        <w:pStyle w:val="ListParagraph"/>
        <w:numPr>
          <w:ilvl w:val="0"/>
          <w:numId w:val="10"/>
        </w:numPr>
      </w:pPr>
      <w:r>
        <w:t xml:space="preserve">Georgian National Communications Commission. (2024). Submission by Georgian National Communications Commission for the 20-Year Country Reports. Georgian National Communications Commission. </w:t>
      </w:r>
      <w:hyperlink r:id="rId31">
        <w:r w:rsidR="004B73BA" w:rsidRPr="006E6B2A">
          <w:rPr>
            <w:color w:val="0563C1"/>
            <w:u w:val="single"/>
          </w:rPr>
          <w:t>https://www.itu.int/net/wsis/review/inc/docs/reports/country/Georgia__20YearCountryReport_WSISOutcomes.pdf</w:t>
        </w:r>
      </w:hyperlink>
      <w:r>
        <w:t xml:space="preserve"> (accessed 06.06.2026).</w:t>
      </w:r>
    </w:p>
    <w:p w14:paraId="7F1DBAF7" w14:textId="77777777" w:rsidR="004B73BA" w:rsidRDefault="00000000" w:rsidP="006E6B2A">
      <w:pPr>
        <w:pStyle w:val="ListParagraph"/>
        <w:numPr>
          <w:ilvl w:val="0"/>
          <w:numId w:val="10"/>
        </w:numPr>
      </w:pPr>
      <w:r>
        <w:t xml:space="preserve">Guidehouse Inc. (2023). Five Steps to Strategic Data-Driven Decision-Making. Guidehouse Inc. </w:t>
      </w:r>
      <w:hyperlink r:id="rId32">
        <w:r w:rsidR="004B73BA" w:rsidRPr="006E6B2A">
          <w:rPr>
            <w:color w:val="0563C1"/>
            <w:u w:val="single"/>
          </w:rPr>
          <w:t>https://guidehouse.com/-/media/new-library/services/data-analytics-and-automations/documents/2023/gh-268-wp-five-steps-to-strategic-data-driven-decision-making.pdf</w:t>
        </w:r>
      </w:hyperlink>
      <w:r>
        <w:t xml:space="preserve"> (accessed 06.06.2026).</w:t>
      </w:r>
    </w:p>
    <w:p w14:paraId="329A7F4E" w14:textId="77777777" w:rsidR="004B73BA" w:rsidRDefault="00000000" w:rsidP="006E6B2A">
      <w:pPr>
        <w:pStyle w:val="ListParagraph"/>
        <w:numPr>
          <w:ilvl w:val="0"/>
          <w:numId w:val="10"/>
        </w:numPr>
      </w:pPr>
      <w:r>
        <w:t xml:space="preserve">Isabelle, D., Horak, K., McKinnon, S., &amp; Palumbo, C. (2020). Is Porter's Five Forces Framework Still Relevant? A study of the capital/labour intensity continuum via mining and IT industries. </w:t>
      </w:r>
      <w:hyperlink r:id="rId33">
        <w:r w:rsidR="004B73BA" w:rsidRPr="006E6B2A">
          <w:rPr>
            <w:color w:val="0563C1"/>
            <w:u w:val="single"/>
          </w:rPr>
          <w:t>https://timreview.ca/sites/default/files/article_PDF/TIMReview_2020_June</w:t>
        </w:r>
      </w:hyperlink>
      <w:r>
        <w:t xml:space="preserve"> - 3.pdf (accessed 06.06.2026).</w:t>
      </w:r>
    </w:p>
    <w:p w14:paraId="6C12AAA0" w14:textId="77777777" w:rsidR="004B73BA" w:rsidRDefault="00000000" w:rsidP="006E6B2A">
      <w:pPr>
        <w:pStyle w:val="ListParagraph"/>
        <w:numPr>
          <w:ilvl w:val="0"/>
          <w:numId w:val="10"/>
        </w:numPr>
      </w:pPr>
      <w:r>
        <w:t xml:space="preserve">Julakidze, M., Burduli, A., &amp; Papava, G. (2023). SME DIGITALIZATION: 2023 SNAPSHOT (N2023/08). ISET POLICY BRIEF SERIES. </w:t>
      </w:r>
      <w:hyperlink r:id="rId34">
        <w:r w:rsidR="004B73BA" w:rsidRPr="006E6B2A">
          <w:rPr>
            <w:color w:val="0563C1"/>
            <w:u w:val="single"/>
          </w:rPr>
          <w:t>https://iset-pi.ge/storage/media/other/2023-11-09/a54dd5c0-7f04-11ee-9d1d-61db660908a2.pdf</w:t>
        </w:r>
      </w:hyperlink>
      <w:r>
        <w:t xml:space="preserve"> (accessed 06.06.2026).</w:t>
      </w:r>
    </w:p>
    <w:p w14:paraId="2328AD6B" w14:textId="77777777" w:rsidR="004B73BA" w:rsidRDefault="00000000" w:rsidP="006E6B2A">
      <w:pPr>
        <w:pStyle w:val="ListParagraph"/>
        <w:numPr>
          <w:ilvl w:val="0"/>
          <w:numId w:val="10"/>
        </w:numPr>
      </w:pPr>
      <w:r>
        <w:t xml:space="preserve">Lee, Y. Y., &amp; Falahat, M. (2011). The Impact of Digitalization and Resources on Gaining Competitive Advantage in International Markets: The Mediating Role of Marketing, Innovation and Learning Capabilities. </w:t>
      </w:r>
      <w:hyperlink r:id="rId35">
        <w:r w:rsidR="004B73BA" w:rsidRPr="006E6B2A">
          <w:rPr>
            <w:color w:val="0563C1"/>
            <w:u w:val="single"/>
          </w:rPr>
          <w:t>https://timreview.ca/sites/default/files/article_PDF/TIMReview_November2019</w:t>
        </w:r>
      </w:hyperlink>
      <w:r>
        <w:t xml:space="preserve"> - C - Final.pdf (accessed 06.06.2026).</w:t>
      </w:r>
    </w:p>
    <w:p w14:paraId="6A91ADEC" w14:textId="77777777" w:rsidR="004B73BA" w:rsidRDefault="00000000" w:rsidP="006E6B2A">
      <w:pPr>
        <w:pStyle w:val="ListParagraph"/>
        <w:numPr>
          <w:ilvl w:val="0"/>
          <w:numId w:val="10"/>
        </w:numPr>
      </w:pPr>
      <w:r>
        <w:t xml:space="preserve">Lundberg, M. (n.d.). Identifying the different viewpoints and key elements of digital transformation. Mälardalen University. </w:t>
      </w:r>
      <w:hyperlink r:id="rId36">
        <w:r w:rsidR="004B73BA" w:rsidRPr="006E6B2A">
          <w:rPr>
            <w:color w:val="0563C1"/>
            <w:u w:val="single"/>
          </w:rPr>
          <w:t>https://www.diva-portal.org/smash/get/diva2:1561538/FULLTEXT01.pdf</w:t>
        </w:r>
      </w:hyperlink>
      <w:r>
        <w:t xml:space="preserve"> (accessed 06.06.2026).</w:t>
      </w:r>
    </w:p>
    <w:p w14:paraId="71CA1E95" w14:textId="77777777" w:rsidR="004B73BA" w:rsidRDefault="00000000" w:rsidP="006E6B2A">
      <w:pPr>
        <w:pStyle w:val="ListParagraph"/>
        <w:numPr>
          <w:ilvl w:val="0"/>
          <w:numId w:val="10"/>
        </w:numPr>
      </w:pPr>
      <w:r>
        <w:t xml:space="preserve">Manganelli, A. (2025). COMPETITIVENESS, DIGITAL TRANSFORMATION AND EU POLICIES. Centre on Regulation in Europe (CERRE). </w:t>
      </w:r>
      <w:hyperlink r:id="rId37">
        <w:r w:rsidR="004B73BA" w:rsidRPr="006E6B2A">
          <w:rPr>
            <w:color w:val="0563C1"/>
            <w:u w:val="single"/>
          </w:rPr>
          <w:t>https://cerre.eu/wp-content/uploads/2025/11/CERRE_Competitiveness-Digital-Transformation-and-EU-Policies_Final.pdf</w:t>
        </w:r>
      </w:hyperlink>
      <w:r>
        <w:t xml:space="preserve"> (accessed 06.06.2026).</w:t>
      </w:r>
    </w:p>
    <w:p w14:paraId="720430E3" w14:textId="77777777" w:rsidR="004B73BA" w:rsidRDefault="00000000" w:rsidP="006E6B2A">
      <w:pPr>
        <w:pStyle w:val="ListParagraph"/>
        <w:numPr>
          <w:ilvl w:val="0"/>
          <w:numId w:val="10"/>
        </w:numPr>
      </w:pPr>
      <w:r>
        <w:t xml:space="preserve">Nguyen, H. T. (2025). Digital transformation for SMEs through an optimized approach to business process management. </w:t>
      </w:r>
      <w:r w:rsidRPr="006E6B2A">
        <w:rPr>
          <w:i/>
        </w:rPr>
        <w:t>Management</w:t>
      </w:r>
      <w:r>
        <w:t xml:space="preserve">, (1), 362-403. </w:t>
      </w:r>
      <w:hyperlink r:id="rId38">
        <w:r w:rsidR="004B73BA" w:rsidRPr="006E6B2A">
          <w:rPr>
            <w:color w:val="0563C1"/>
            <w:u w:val="single"/>
          </w:rPr>
          <w:t>https://doi.org/10.58691/man/202535</w:t>
        </w:r>
      </w:hyperlink>
      <w:r>
        <w:t xml:space="preserve"> </w:t>
      </w:r>
      <w:hyperlink r:id="rId39">
        <w:r w:rsidR="004B73BA" w:rsidRPr="006E6B2A">
          <w:rPr>
            <w:color w:val="0563C1"/>
            <w:u w:val="single"/>
          </w:rPr>
          <w:t>https://www.management-poland.com/pdf-202535-126469?filename=Digital-transformation-fo.pdf</w:t>
        </w:r>
      </w:hyperlink>
      <w:r>
        <w:t xml:space="preserve"> (accessed 06.06.2026).</w:t>
      </w:r>
    </w:p>
    <w:p w14:paraId="25D470EC" w14:textId="77777777" w:rsidR="004B73BA" w:rsidRDefault="00000000" w:rsidP="006E6B2A">
      <w:pPr>
        <w:pStyle w:val="ListParagraph"/>
        <w:numPr>
          <w:ilvl w:val="0"/>
          <w:numId w:val="10"/>
        </w:numPr>
      </w:pPr>
      <w:r>
        <w:t xml:space="preserve">Nilsson, A., &amp; Tinglöf, F. (2009). IT-Companies’ perception of their industrial environment. School of Business &amp; Economics, Kristianstad University. </w:t>
      </w:r>
      <w:hyperlink r:id="rId40">
        <w:r w:rsidR="004B73BA" w:rsidRPr="006E6B2A">
          <w:rPr>
            <w:color w:val="0563C1"/>
            <w:u w:val="single"/>
          </w:rPr>
          <w:t>https://www.diva-portal.org/smash/get/diva2:285418/FULLTEXT01.pdf</w:t>
        </w:r>
      </w:hyperlink>
      <w:r>
        <w:t xml:space="preserve"> (accessed 06.06.2026).</w:t>
      </w:r>
    </w:p>
    <w:p w14:paraId="61FCDC55" w14:textId="77777777" w:rsidR="004B73BA" w:rsidRDefault="00000000" w:rsidP="006E6B2A">
      <w:pPr>
        <w:pStyle w:val="ListParagraph"/>
        <w:numPr>
          <w:ilvl w:val="0"/>
          <w:numId w:val="10"/>
        </w:numPr>
      </w:pPr>
      <w:r>
        <w:t xml:space="preserve">Noniashvili, M., &amp; Janashia, N. (2025). IMPACT OF LIFELONG LEARNING PROGRAMS AND BUSINESS DIGITIZATION ON ORGANIZATIONAL ADAPTABILITY. </w:t>
      </w:r>
      <w:r w:rsidRPr="006E6B2A">
        <w:rPr>
          <w:i/>
        </w:rPr>
        <w:t>Social Economics</w:t>
      </w:r>
      <w:r>
        <w:t xml:space="preserve">, (69), 166-179. </w:t>
      </w:r>
      <w:hyperlink r:id="rId41">
        <w:r w:rsidR="004B73BA" w:rsidRPr="006E6B2A">
          <w:rPr>
            <w:color w:val="0563C1"/>
            <w:u w:val="single"/>
          </w:rPr>
          <w:t>https://doi.org/10.26565/2524-</w:t>
        </w:r>
        <w:r w:rsidR="004B73BA" w:rsidRPr="006E6B2A">
          <w:rPr>
            <w:color w:val="0563C1"/>
            <w:u w:val="single"/>
          </w:rPr>
          <w:lastRenderedPageBreak/>
          <w:t>2547-2025-69-14</w:t>
        </w:r>
      </w:hyperlink>
      <w:r>
        <w:t xml:space="preserve"> </w:t>
      </w:r>
      <w:hyperlink r:id="rId42">
        <w:r w:rsidR="004B73BA" w:rsidRPr="006E6B2A">
          <w:rPr>
            <w:color w:val="0563C1"/>
            <w:u w:val="single"/>
          </w:rPr>
          <w:t>https://btu.edu.ge/wp-content/uploads/2025/06/26356-Article-Text-52494-2-10-20250616.pdf</w:t>
        </w:r>
      </w:hyperlink>
      <w:r>
        <w:t xml:space="preserve"> (accessed 06.06.2026).</w:t>
      </w:r>
    </w:p>
    <w:p w14:paraId="3C9D9779" w14:textId="77777777" w:rsidR="004B73BA" w:rsidRDefault="00000000" w:rsidP="006E6B2A">
      <w:pPr>
        <w:pStyle w:val="ListParagraph"/>
        <w:numPr>
          <w:ilvl w:val="0"/>
          <w:numId w:val="10"/>
        </w:numPr>
      </w:pPr>
      <w:r>
        <w:t xml:space="preserve">Nwaimo, C. S., Oluoha, O. M., &amp; Oyedokun, O. (2020). Data-Driven Decision Making in Business: A Review of Models and Impact. </w:t>
      </w:r>
      <w:r w:rsidRPr="006E6B2A">
        <w:rPr>
          <w:i/>
        </w:rPr>
        <w:t>Journal of Frontiers in Multidisciplinary Research</w:t>
      </w:r>
      <w:r>
        <w:t xml:space="preserve">, 1(1), 71-88. </w:t>
      </w:r>
      <w:hyperlink r:id="rId43">
        <w:r w:rsidR="004B73BA" w:rsidRPr="006E6B2A">
          <w:rPr>
            <w:color w:val="0563C1"/>
            <w:u w:val="single"/>
          </w:rPr>
          <w:t>https://doi.org/10.54660/.IJFMR.2020.1.1.71-88</w:t>
        </w:r>
      </w:hyperlink>
      <w:r>
        <w:t xml:space="preserve"> </w:t>
      </w:r>
      <w:hyperlink r:id="rId44">
        <w:r w:rsidR="004B73BA" w:rsidRPr="006E6B2A">
          <w:rPr>
            <w:color w:val="0563C1"/>
            <w:u w:val="single"/>
          </w:rPr>
          <w:t>https://www.multidisciplinaryfrontiers.com/uploads/archives/20250710125907_FMR-2025-1-217.1.pdf</w:t>
        </w:r>
      </w:hyperlink>
      <w:r>
        <w:t xml:space="preserve"> (accessed 06.06.2026).</w:t>
      </w:r>
    </w:p>
    <w:p w14:paraId="04C8DAB2" w14:textId="77777777" w:rsidR="004B73BA" w:rsidRDefault="00000000" w:rsidP="006E6B2A">
      <w:pPr>
        <w:pStyle w:val="ListParagraph"/>
        <w:numPr>
          <w:ilvl w:val="0"/>
          <w:numId w:val="10"/>
        </w:numPr>
      </w:pPr>
      <w:r>
        <w:t xml:space="preserve">Porter, M. E. (2008). The Five Competitive Forces That Shape Strategy. </w:t>
      </w:r>
      <w:r w:rsidRPr="006E6B2A">
        <w:rPr>
          <w:i/>
        </w:rPr>
        <w:t>Harvard Business Review</w:t>
      </w:r>
      <w:r>
        <w:t xml:space="preserve">, 1-18. </w:t>
      </w:r>
      <w:hyperlink r:id="rId45">
        <w:r w:rsidR="004B73BA" w:rsidRPr="006E6B2A">
          <w:rPr>
            <w:color w:val="0563C1"/>
            <w:u w:val="single"/>
          </w:rPr>
          <w:t>https://public.dhe.ibm.com/software/data/sw-library/cognos/pdfs/articles/art_the_five_competitive_forces_that_shape_strategy.pdf</w:t>
        </w:r>
      </w:hyperlink>
      <w:r>
        <w:t xml:space="preserve"> (accessed 06.06.2026).</w:t>
      </w:r>
    </w:p>
    <w:p w14:paraId="287A9B0F" w14:textId="77777777" w:rsidR="004B73BA" w:rsidRDefault="00000000" w:rsidP="006E6B2A">
      <w:pPr>
        <w:pStyle w:val="ListParagraph"/>
        <w:numPr>
          <w:ilvl w:val="0"/>
          <w:numId w:val="10"/>
        </w:numPr>
      </w:pPr>
      <w:r>
        <w:t xml:space="preserve">Shoikova, E. (2021). Digital Transformation Concept. BIA. </w:t>
      </w:r>
      <w:hyperlink r:id="rId46">
        <w:r w:rsidR="004B73BA" w:rsidRPr="006E6B2A">
          <w:rPr>
            <w:color w:val="0563C1"/>
            <w:u w:val="single"/>
          </w:rPr>
          <w:t>https://transformwork.eu/wp-content/uploads/2023/04/digital-transformation-concept-note.pdf</w:t>
        </w:r>
      </w:hyperlink>
      <w:r>
        <w:t xml:space="preserve"> (accessed 06.06.2026).</w:t>
      </w:r>
    </w:p>
    <w:p w14:paraId="029B515D" w14:textId="77777777" w:rsidR="004B73BA" w:rsidRDefault="00000000" w:rsidP="006E6B2A">
      <w:pPr>
        <w:pStyle w:val="ListParagraph"/>
        <w:numPr>
          <w:ilvl w:val="0"/>
          <w:numId w:val="10"/>
        </w:numPr>
      </w:pPr>
      <w:r>
        <w:t xml:space="preserve">Tan, K. G., Ng, W. Y., &amp; Zhang, X. (2022). International Competition in the Digital Age: An Analytical Framework. </w:t>
      </w:r>
      <w:r w:rsidRPr="006E6B2A">
        <w:rPr>
          <w:i/>
        </w:rPr>
        <w:t>Asia Competitiveness Institute Research Paper Series</w:t>
      </w:r>
      <w:r>
        <w:t xml:space="preserve">, (16-2022). </w:t>
      </w:r>
      <w:hyperlink r:id="rId47">
        <w:r w:rsidR="004B73BA" w:rsidRPr="006E6B2A">
          <w:rPr>
            <w:color w:val="0563C1"/>
            <w:u w:val="single"/>
          </w:rPr>
          <w:t>https://lkyspp.nus.edu.sg/docs/default-source/aci/acirp202216.pdf</w:t>
        </w:r>
      </w:hyperlink>
      <w:r>
        <w:t xml:space="preserve"> (accessed 06.06.2026).</w:t>
      </w:r>
    </w:p>
    <w:p w14:paraId="1B8D1822" w14:textId="77777777" w:rsidR="004B73BA" w:rsidRDefault="00000000" w:rsidP="006E6B2A">
      <w:pPr>
        <w:pStyle w:val="ListParagraph"/>
        <w:numPr>
          <w:ilvl w:val="0"/>
          <w:numId w:val="10"/>
        </w:numPr>
      </w:pPr>
      <w:r>
        <w:t xml:space="preserve">Trischler, M. F. G. (2022). Digital Transformation of Business Models: New insights into a contemporary organizational change process. DTU Entrepreneurship. </w:t>
      </w:r>
      <w:hyperlink r:id="rId48">
        <w:r w:rsidR="004B73BA" w:rsidRPr="006E6B2A">
          <w:rPr>
            <w:color w:val="0563C1"/>
            <w:u w:val="single"/>
          </w:rPr>
          <w:t>https://orbit.dtu.dk/files/293194740/Thesis.pdf</w:t>
        </w:r>
      </w:hyperlink>
      <w:r>
        <w:t xml:space="preserve"> (accessed 06.06.2026).</w:t>
      </w:r>
    </w:p>
    <w:p w14:paraId="0EE37E70" w14:textId="77777777" w:rsidR="004B73BA" w:rsidRDefault="00000000" w:rsidP="006E6B2A">
      <w:pPr>
        <w:pStyle w:val="ListParagraph"/>
        <w:numPr>
          <w:ilvl w:val="0"/>
          <w:numId w:val="10"/>
        </w:numPr>
      </w:pPr>
      <w:r>
        <w:t xml:space="preserve">Udovita, P. V. M. V. D. (2020). Conceptual Review on Dimensions of Digital Transformation in Modern Era. </w:t>
      </w:r>
      <w:r w:rsidRPr="006E6B2A">
        <w:rPr>
          <w:i/>
        </w:rPr>
        <w:t>International Journal of Scientific and Research Publications (IJSRP)</w:t>
      </w:r>
      <w:r>
        <w:t xml:space="preserve">, 10(2), p9873. </w:t>
      </w:r>
      <w:hyperlink r:id="rId49">
        <w:r w:rsidR="004B73BA" w:rsidRPr="006E6B2A">
          <w:rPr>
            <w:color w:val="0563C1"/>
            <w:u w:val="single"/>
          </w:rPr>
          <w:t>https://doi.org/10.29322/IJSRP.10.02.2020.p9873</w:t>
        </w:r>
      </w:hyperlink>
      <w:r>
        <w:t xml:space="preserve"> </w:t>
      </w:r>
      <w:hyperlink r:id="rId50">
        <w:r w:rsidR="004B73BA" w:rsidRPr="006E6B2A">
          <w:rPr>
            <w:color w:val="0563C1"/>
            <w:u w:val="single"/>
          </w:rPr>
          <w:t>https://www.ijsrp.org/research-paper-0220/ijsrp-p9873.pdf</w:t>
        </w:r>
      </w:hyperlink>
      <w:r>
        <w:t xml:space="preserve"> (accessed 06.06.2026).</w:t>
      </w:r>
    </w:p>
    <w:p w14:paraId="48764E00" w14:textId="77777777" w:rsidR="004B73BA" w:rsidRDefault="00000000" w:rsidP="006E6B2A">
      <w:pPr>
        <w:pStyle w:val="ListParagraph"/>
        <w:numPr>
          <w:ilvl w:val="0"/>
          <w:numId w:val="10"/>
        </w:numPr>
      </w:pPr>
      <w:r>
        <w:t xml:space="preserve">Verina, N., &amp; Titko, J. (2019). Digital transformation: conceptual framework. </w:t>
      </w:r>
      <w:r w:rsidRPr="006E6B2A">
        <w:rPr>
          <w:i/>
        </w:rPr>
        <w:t>Proceedings of 6th International Scientific Conference Contemporary Issues in Business, Management and Economics Engineering ‘2019</w:t>
      </w:r>
      <w:r>
        <w:t xml:space="preserve">. </w:t>
      </w:r>
      <w:hyperlink r:id="rId51">
        <w:r w:rsidR="004B73BA" w:rsidRPr="006E6B2A">
          <w:rPr>
            <w:color w:val="0563C1"/>
            <w:u w:val="single"/>
          </w:rPr>
          <w:t>https://doi.org/10.3846/cibmee.2019.073</w:t>
        </w:r>
      </w:hyperlink>
      <w:r>
        <w:t xml:space="preserve"> </w:t>
      </w:r>
      <w:hyperlink r:id="rId52">
        <w:r w:rsidR="004B73BA" w:rsidRPr="006E6B2A">
          <w:rPr>
            <w:color w:val="0563C1"/>
            <w:u w:val="single"/>
          </w:rPr>
          <w:t>https://scispace.com/pdf/digital-transformation-conceptual-framework-2c58nuwwcx.pdf</w:t>
        </w:r>
      </w:hyperlink>
      <w:r>
        <w:t xml:space="preserve"> (accessed 06.06.2026).</w:t>
      </w:r>
    </w:p>
    <w:p w14:paraId="7D9B427E" w14:textId="77777777" w:rsidR="004B73BA" w:rsidRDefault="00000000" w:rsidP="006E6B2A">
      <w:pPr>
        <w:pStyle w:val="ListParagraph"/>
        <w:numPr>
          <w:ilvl w:val="0"/>
          <w:numId w:val="10"/>
        </w:numPr>
      </w:pPr>
      <w:r>
        <w:t xml:space="preserve">Zhghenti, T., Chkareuli, V., Kapanadze, L., &amp; Chrikishvili, M. (2023). DIGITAL ECOSYSTEM DIGEST GENAI IN GEORGIA: EARLY CHALLENGES AND EXISTING CUSTUMER PRACTICES (Fall report). BTU's Centers for Entrepreneurship and Research. </w:t>
      </w:r>
      <w:hyperlink r:id="rId53">
        <w:r w:rsidR="004B73BA" w:rsidRPr="006E6B2A">
          <w:rPr>
            <w:color w:val="0563C1"/>
            <w:u w:val="single"/>
          </w:rPr>
          <w:t>https://btu.edu.ge/wp-content/uploads/2023/12/Fall-report-eng.pdf</w:t>
        </w:r>
      </w:hyperlink>
      <w:r>
        <w:t xml:space="preserve"> (accessed 06.06.2026).</w:t>
      </w:r>
    </w:p>
    <w:sectPr w:rsidR="004B73BA" w:rsidSect="00034616">
      <w:footerReference w:type="default" r:id="rId5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ACDDD" w14:textId="77777777" w:rsidR="00201C50" w:rsidRDefault="00201C50">
      <w:pPr>
        <w:spacing w:after="0" w:line="240" w:lineRule="auto"/>
      </w:pPr>
      <w:r>
        <w:separator/>
      </w:r>
    </w:p>
  </w:endnote>
  <w:endnote w:type="continuationSeparator" w:id="0">
    <w:p w14:paraId="01BC7260" w14:textId="77777777" w:rsidR="00201C50" w:rsidRDefault="00201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1EC5" w14:textId="77777777" w:rsidR="004B73BA" w:rsidRDefault="00000000">
    <w:pPr>
      <w:pStyle w:val="Footer"/>
      <w:jc w:val="center"/>
    </w:pP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sidR="00C11C66">
      <w:rPr>
        <w:rFonts w:ascii="Times New Roman" w:hAnsi="Times New Roman"/>
        <w:noProof/>
        <w:sz w:val="20"/>
      </w:rPr>
      <w:t>1</w:t>
    </w:r>
    <w:r>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5E5D3" w14:textId="77777777" w:rsidR="00201C50" w:rsidRDefault="00201C50">
      <w:pPr>
        <w:spacing w:after="0" w:line="240" w:lineRule="auto"/>
      </w:pPr>
      <w:r>
        <w:separator/>
      </w:r>
    </w:p>
  </w:footnote>
  <w:footnote w:type="continuationSeparator" w:id="0">
    <w:p w14:paraId="768DE3AD" w14:textId="77777777" w:rsidR="00201C50" w:rsidRDefault="00201C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7D65853"/>
    <w:multiLevelType w:val="hybridMultilevel"/>
    <w:tmpl w:val="4A7E12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61993008">
    <w:abstractNumId w:val="8"/>
  </w:num>
  <w:num w:numId="2" w16cid:durableId="1282229467">
    <w:abstractNumId w:val="6"/>
  </w:num>
  <w:num w:numId="3" w16cid:durableId="1931620353">
    <w:abstractNumId w:val="5"/>
  </w:num>
  <w:num w:numId="4" w16cid:durableId="50545916">
    <w:abstractNumId w:val="4"/>
  </w:num>
  <w:num w:numId="5" w16cid:durableId="1694652268">
    <w:abstractNumId w:val="7"/>
  </w:num>
  <w:num w:numId="6" w16cid:durableId="235940423">
    <w:abstractNumId w:val="3"/>
  </w:num>
  <w:num w:numId="7" w16cid:durableId="203293021">
    <w:abstractNumId w:val="2"/>
  </w:num>
  <w:num w:numId="8" w16cid:durableId="1392844544">
    <w:abstractNumId w:val="1"/>
  </w:num>
  <w:num w:numId="9" w16cid:durableId="1914775264">
    <w:abstractNumId w:val="0"/>
  </w:num>
  <w:num w:numId="10" w16cid:durableId="4256115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F527D"/>
    <w:rsid w:val="00201C50"/>
    <w:rsid w:val="0029639D"/>
    <w:rsid w:val="002F0499"/>
    <w:rsid w:val="00326F90"/>
    <w:rsid w:val="00395231"/>
    <w:rsid w:val="004B73BA"/>
    <w:rsid w:val="00606C9D"/>
    <w:rsid w:val="00636EFF"/>
    <w:rsid w:val="006E6B2A"/>
    <w:rsid w:val="00877A46"/>
    <w:rsid w:val="00976F58"/>
    <w:rsid w:val="00A01CBF"/>
    <w:rsid w:val="00AA1D8D"/>
    <w:rsid w:val="00B47730"/>
    <w:rsid w:val="00C11C66"/>
    <w:rsid w:val="00CB0664"/>
    <w:rsid w:val="00D031C6"/>
    <w:rsid w:val="00F25DF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1462AB"/>
  <w14:defaultImageDpi w14:val="300"/>
  <w15:docId w15:val="{119A02FF-A1F6-4B40-8EFF-82D623E2B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line="360" w:lineRule="auto"/>
      <w:ind w:firstLine="709"/>
      <w:jc w:val="both"/>
    </w:pPr>
    <w:rPr>
      <w:rFonts w:ascii="Sylfaen" w:eastAsia="Sylfaen" w:hAnsi="Sylfaen" w:cs="Sylfaen"/>
      <w:sz w:val="24"/>
      <w:lang w:val="ka-GE" w:bidi="ka-GE"/>
    </w:rPr>
  </w:style>
  <w:style w:type="paragraph" w:styleId="Heading1">
    <w:name w:val="heading 1"/>
    <w:basedOn w:val="Normal"/>
    <w:next w:val="Normal"/>
    <w:link w:val="Heading1Char"/>
    <w:uiPriority w:val="9"/>
    <w:qFormat/>
    <w:rsid w:val="00FC693F"/>
    <w:pPr>
      <w:keepNext/>
      <w:keepLines/>
      <w:spacing w:before="240" w:after="120"/>
      <w:ind w:firstLine="0"/>
      <w:outlineLvl w:val="0"/>
    </w:pPr>
    <w:rPr>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after="80"/>
      <w:ind w:firstLine="0"/>
      <w:outlineLvl w:val="1"/>
    </w:pPr>
    <w:rPr>
      <w:b/>
      <w:bCs/>
      <w:color w:val="00000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709"/>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OC11">
    <w:name w:val="TOC 11"/>
    <w:pPr>
      <w:tabs>
        <w:tab w:val="right" w:leader="dot" w:pos="9354"/>
      </w:tabs>
      <w:spacing w:before="40" w:after="80"/>
    </w:pPr>
    <w:rPr>
      <w:rFonts w:ascii="Sylfaen" w:hAnsi="Sylfaen"/>
      <w:sz w:val="24"/>
    </w:rPr>
  </w:style>
  <w:style w:type="paragraph" w:customStyle="1" w:styleId="TOC21">
    <w:name w:val="TOC 21"/>
    <w:pPr>
      <w:tabs>
        <w:tab w:val="right" w:leader="dot" w:pos="8787"/>
      </w:tabs>
      <w:spacing w:after="80"/>
      <w:ind w:left="567"/>
    </w:pPr>
    <w:rPr>
      <w:rFonts w:ascii="Sylfaen" w:hAnsi="Sylfae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tu.edu.ge/wp-content/uploads/2025/06/06.06.2025_teqnologiebis-gavlena-mtsire-da-did-biznesebs-shoris-konkurentsiaze.pdf" TargetMode="External"/><Relationship Id="rId18" Type="http://schemas.openxmlformats.org/officeDocument/2006/relationships/hyperlink" Target="http://eprints.iliauni.edu.ge/10302/2/Pages" TargetMode="External"/><Relationship Id="rId26" Type="http://schemas.openxmlformats.org/officeDocument/2006/relationships/hyperlink" Target="https://francis-press.com/uploads/papers/PSiyq1zNjBEiEreDPy2ugWsw7E0VociBGf2j5ILe.pdf" TargetMode="External"/><Relationship Id="rId39" Type="http://schemas.openxmlformats.org/officeDocument/2006/relationships/hyperlink" Target="https://www.management-poland.com/pdf-202535-126469?filename=Digital-transformation-fo.pdf" TargetMode="External"/><Relationship Id="rId21" Type="http://schemas.openxmlformats.org/officeDocument/2006/relationships/hyperlink" Target="https://doi.org/10.38188/2534-9228.21.2.15" TargetMode="External"/><Relationship Id="rId34" Type="http://schemas.openxmlformats.org/officeDocument/2006/relationships/hyperlink" Target="https://iset-pi.ge/storage/media/other/2023-11-09/a54dd5c0-7f04-11ee-9d1d-61db660908a2.pdf" TargetMode="External"/><Relationship Id="rId42" Type="http://schemas.openxmlformats.org/officeDocument/2006/relationships/hyperlink" Target="https://btu.edu.ge/wp-content/uploads/2025/06/26356-Article-Text-52494-2-10-20250616.pdf" TargetMode="External"/><Relationship Id="rId47" Type="http://schemas.openxmlformats.org/officeDocument/2006/relationships/hyperlink" Target="https://lkyspp.nus.edu.sg/docs/default-source/aci/acirp202216.pdf" TargetMode="External"/><Relationship Id="rId50" Type="http://schemas.openxmlformats.org/officeDocument/2006/relationships/hyperlink" Target="https://www.ijsrp.org/research-paper-0220/ijsrp-p9873.pdf"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conomy.ge/uploads/files/2017/communications_information_and_modern_technologies/2024/strategy/dts_final.pdf" TargetMode="External"/><Relationship Id="rId29" Type="http://schemas.openxmlformats.org/officeDocument/2006/relationships/hyperlink" Target="https://rustaveli.org.ge/res/docs/6423c90d1db162ad1f96e2c303fca6563480aba7.pdf" TargetMode="External"/><Relationship Id="rId11" Type="http://schemas.openxmlformats.org/officeDocument/2006/relationships/hyperlink" Target="https://doi.org/10.52244/ep.2025.29.04" TargetMode="External"/><Relationship Id="rId24" Type="http://schemas.openxmlformats.org/officeDocument/2006/relationships/hyperlink" Target="https://igiprodst.blob.core.windows.net/ancillary-files/d94a631d-2ab7-414b-aed7-7f363654accb_978-1-4666-6516-3_daidj.pdf" TargetMode="External"/><Relationship Id="rId32" Type="http://schemas.openxmlformats.org/officeDocument/2006/relationships/hyperlink" Target="https://guidehouse.com/-/media/new-library/services/data-analytics-and-automations/documents/2023/gh-268-wp-five-steps-to-strategic-data-driven-decision-making.pdf" TargetMode="External"/><Relationship Id="rId37" Type="http://schemas.openxmlformats.org/officeDocument/2006/relationships/hyperlink" Target="https://cerre.eu/wp-content/uploads/2025/11/CERRE_Competitiveness-Digital-Transformation-and-EU-Policies_Final.pdf" TargetMode="External"/><Relationship Id="rId40" Type="http://schemas.openxmlformats.org/officeDocument/2006/relationships/hyperlink" Target="https://www.diva-portal.org/smash/get/diva2:285418/FULLTEXT01.pdf" TargetMode="External"/><Relationship Id="rId45" Type="http://schemas.openxmlformats.org/officeDocument/2006/relationships/hyperlink" Target="https://public.dhe.ibm.com/software/data/sw-library/cognos/pdfs/articles/art_the_five_competitive_forces_that_shape_strategy.pdf" TargetMode="External"/><Relationship Id="rId53" Type="http://schemas.openxmlformats.org/officeDocument/2006/relationships/hyperlink" Target="https://btu.edu.ge/wp-content/uploads/2023/12/Fall-report-eng.pdf" TargetMode="External"/><Relationship Id="rId5" Type="http://schemas.openxmlformats.org/officeDocument/2006/relationships/webSettings" Target="webSettings.xml"/><Relationship Id="rId10" Type="http://schemas.openxmlformats.org/officeDocument/2006/relationships/hyperlink" Target="https://scholar.bpengi.com/&#4308;&#4313;&#4317;&#4316;&#4317;&#4315;&#4312;&#4313;&#4304;/2024/01-02/&#4308;&#4313;&#4317;&#4316;&#4317;&#4315;&#4312;&#4313;&#4304;_2024_01-02_p035-p038.pdf" TargetMode="External"/><Relationship Id="rId19" Type="http://schemas.openxmlformats.org/officeDocument/2006/relationships/hyperlink" Target="https://doi.org/10.51505/IJEBMR.2025.9212" TargetMode="External"/><Relationship Id="rId31" Type="http://schemas.openxmlformats.org/officeDocument/2006/relationships/hyperlink" Target="https://www.itu.int/net/wsis/review/inc/docs/reports/country/Georgia__20YearCountryReport_WSISOutcomes.pdf" TargetMode="External"/><Relationship Id="rId44" Type="http://schemas.openxmlformats.org/officeDocument/2006/relationships/hyperlink" Target="https://www.multidisciplinaryfrontiers.com/uploads/archives/20250710125907_FMR-2025-1-217.1.pdf" TargetMode="External"/><Relationship Id="rId52" Type="http://schemas.openxmlformats.org/officeDocument/2006/relationships/hyperlink" Target="https://scispace.com/pdf/digital-transformation-conceptual-framework-2c58nuwwcx.pdf" TargetMode="External"/><Relationship Id="rId4" Type="http://schemas.openxmlformats.org/officeDocument/2006/relationships/settings" Target="settings.xml"/><Relationship Id="rId9" Type="http://schemas.openxmlformats.org/officeDocument/2006/relationships/hyperlink" Target="https://doi.org/10.36962/ECS106/1-2/2024-35" TargetMode="External"/><Relationship Id="rId14" Type="http://schemas.openxmlformats.org/officeDocument/2006/relationships/hyperlink" Target="https://faolex.fao.org/docs/pdf/geo215987.pdf" TargetMode="External"/><Relationship Id="rId22" Type="http://schemas.openxmlformats.org/officeDocument/2006/relationships/hyperlink" Target="https://media.neliti.com/media/publications/548084-the-essence-content-and-role-of-digital-758903d8.pdf" TargetMode="External"/><Relationship Id="rId27" Type="http://schemas.openxmlformats.org/officeDocument/2006/relationships/hyperlink" Target="https://doi.org/10.1080/09537325.2011.616691" TargetMode="External"/><Relationship Id="rId30" Type="http://schemas.openxmlformats.org/officeDocument/2006/relationships/hyperlink" Target="https://eba.ge/wp-content/uploads/2024/02/EBA-Flash-Report-Tourism-Digitalisationdocx-1.pdf" TargetMode="External"/><Relationship Id="rId35" Type="http://schemas.openxmlformats.org/officeDocument/2006/relationships/hyperlink" Target="https://timreview.ca/sites/default/files/article_PDF/TIMReview_November2019" TargetMode="External"/><Relationship Id="rId43" Type="http://schemas.openxmlformats.org/officeDocument/2006/relationships/hyperlink" Target="https://doi.org/10.54660/.IJFMR.2020.1.1.71-88" TargetMode="External"/><Relationship Id="rId48" Type="http://schemas.openxmlformats.org/officeDocument/2006/relationships/hyperlink" Target="https://orbit.dtu.dk/files/293194740/Thesis.pdf"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oi.org/10.3846/cibmee.2019.073" TargetMode="External"/><Relationship Id="rId3" Type="http://schemas.openxmlformats.org/officeDocument/2006/relationships/styles" Target="styles.xml"/><Relationship Id="rId12" Type="http://schemas.openxmlformats.org/officeDocument/2006/relationships/hyperlink" Target="http://economicprofile.org/pdf/29/Geo/&#4311;&#4304;&#4311;&#4308;&#4328;&#4309;&#4312;&#4314;&#4312;" TargetMode="External"/><Relationship Id="rId17" Type="http://schemas.openxmlformats.org/officeDocument/2006/relationships/hyperlink" Target="https://ug.edu.ge/storage/disertations/April2026/Kuu4hcvGbER61oyZyXIz.pdf" TargetMode="External"/><Relationship Id="rId25" Type="http://schemas.openxmlformats.org/officeDocument/2006/relationships/hyperlink" Target="https://doi.org/10.25236/AJBM.2023.051413" TargetMode="External"/><Relationship Id="rId33" Type="http://schemas.openxmlformats.org/officeDocument/2006/relationships/hyperlink" Target="https://timreview.ca/sites/default/files/article_PDF/TIMReview_2020_June" TargetMode="External"/><Relationship Id="rId38" Type="http://schemas.openxmlformats.org/officeDocument/2006/relationships/hyperlink" Target="https://doi.org/10.58691/man/202535" TargetMode="External"/><Relationship Id="rId46" Type="http://schemas.openxmlformats.org/officeDocument/2006/relationships/hyperlink" Target="https://transformwork.eu/wp-content/uploads/2023/04/digital-transformation-concept-note.pdf" TargetMode="External"/><Relationship Id="rId20" Type="http://schemas.openxmlformats.org/officeDocument/2006/relationships/hyperlink" Target="https://ijebmr.com/uploads/pdf/archivepdf/2025/IJEBMR_1546.pdf" TargetMode="External"/><Relationship Id="rId41" Type="http://schemas.openxmlformats.org/officeDocument/2006/relationships/hyperlink" Target="https://doi.org/10.26565/2524-2547-2025-69-14"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ge/files/90372_90372_536784_372256.pdf" TargetMode="External"/><Relationship Id="rId23" Type="http://schemas.openxmlformats.org/officeDocument/2006/relationships/hyperlink" Target="https://pdfs.semanticscholar.org/7601/027fd53acc8e93151b20b499e3875cf8bfb1.pdf" TargetMode="External"/><Relationship Id="rId28" Type="http://schemas.openxmlformats.org/officeDocument/2006/relationships/hyperlink" Target="https://www.dhi.ac.uk/san/waysofbeing/data/health-jones-eng-2011.pdf" TargetMode="External"/><Relationship Id="rId36" Type="http://schemas.openxmlformats.org/officeDocument/2006/relationships/hyperlink" Target="https://www.diva-portal.org/smash/get/diva2:1561538/FULLTEXT01.pdf" TargetMode="External"/><Relationship Id="rId49" Type="http://schemas.openxmlformats.org/officeDocument/2006/relationships/hyperlink" Target="https://doi.org/10.29322/IJSRP.10.02.2020.p98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64</Pages>
  <Words>16026</Words>
  <Characters>91350</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8</cp:revision>
  <dcterms:created xsi:type="dcterms:W3CDTF">2013-12-23T23:15:00Z</dcterms:created>
  <dcterms:modified xsi:type="dcterms:W3CDTF">2026-06-13T21:07:00Z</dcterms:modified>
  <cp:category/>
</cp:coreProperties>
</file>