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912DC" w14:textId="77777777" w:rsidR="006E1C77" w:rsidRDefault="00000000">
      <w:pPr>
        <w:spacing w:before="120" w:after="120"/>
        <w:ind w:firstLine="0"/>
        <w:jc w:val="center"/>
      </w:pPr>
      <w:r>
        <w:rPr>
          <w:noProof/>
        </w:rPr>
        <w:drawing>
          <wp:inline distT="0" distB="0" distL="0" distR="0" wp14:anchorId="382288C6" wp14:editId="1FE5D964">
            <wp:extent cx="1080000" cy="1072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pi.png"/>
                    <pic:cNvPicPr/>
                  </pic:nvPicPr>
                  <pic:blipFill>
                    <a:blip r:embed="rId8"/>
                    <a:stretch>
                      <a:fillRect/>
                    </a:stretch>
                  </pic:blipFill>
                  <pic:spPr>
                    <a:xfrm>
                      <a:off x="0" y="0"/>
                      <a:ext cx="1080000" cy="1072895"/>
                    </a:xfrm>
                    <a:prstGeom prst="rect">
                      <a:avLst/>
                    </a:prstGeom>
                  </pic:spPr>
                </pic:pic>
              </a:graphicData>
            </a:graphic>
          </wp:inline>
        </w:drawing>
      </w:r>
    </w:p>
    <w:p w14:paraId="0BD567C1" w14:textId="77777777" w:rsidR="006E1C77" w:rsidRDefault="006E1C77">
      <w:pPr>
        <w:spacing w:before="120" w:after="120"/>
        <w:ind w:firstLine="0"/>
        <w:jc w:val="center"/>
      </w:pPr>
    </w:p>
    <w:p w14:paraId="14FA04D3" w14:textId="77777777" w:rsidR="006E1C77" w:rsidRDefault="00000000">
      <w:pPr>
        <w:spacing w:before="80" w:after="80"/>
        <w:ind w:firstLine="0"/>
        <w:jc w:val="center"/>
      </w:pPr>
      <w:r>
        <w:rPr>
          <w:b/>
          <w:sz w:val="28"/>
        </w:rPr>
        <w:t>ნიმუში</w:t>
      </w:r>
    </w:p>
    <w:p w14:paraId="5697BE7C" w14:textId="77777777" w:rsidR="006E1C77" w:rsidRDefault="006E1C77">
      <w:pPr>
        <w:spacing w:before="120" w:after="120"/>
        <w:ind w:firstLine="0"/>
        <w:jc w:val="center"/>
      </w:pPr>
    </w:p>
    <w:p w14:paraId="16737EDB" w14:textId="77777777" w:rsidR="006E1C77" w:rsidRDefault="00000000">
      <w:pPr>
        <w:spacing w:before="80" w:after="80"/>
        <w:ind w:firstLine="0"/>
        <w:jc w:val="center"/>
      </w:pPr>
      <w:r>
        <w:rPr>
          <w:b/>
          <w:sz w:val="28"/>
        </w:rPr>
        <w:t>ვებაპლიკაციების კიბერუსაფრთხოების მოწყვლადობების ანალიზი და დაცვის მეთოდები</w:t>
      </w:r>
    </w:p>
    <w:p w14:paraId="67D648EF" w14:textId="77777777" w:rsidR="006E1C77" w:rsidRDefault="006E1C77">
      <w:pPr>
        <w:spacing w:before="120" w:after="120"/>
        <w:ind w:firstLine="0"/>
        <w:jc w:val="center"/>
      </w:pPr>
    </w:p>
    <w:p w14:paraId="22B8ED91" w14:textId="77777777" w:rsidR="006E1C77" w:rsidRDefault="00000000">
      <w:pPr>
        <w:spacing w:before="80" w:after="80"/>
        <w:ind w:firstLine="0"/>
        <w:jc w:val="center"/>
      </w:pPr>
      <w:r>
        <w:t>წარმოდგენილია ბაკალავრის აკადემიური ხარისხის მოსაპოვებლად</w:t>
      </w:r>
    </w:p>
    <w:p w14:paraId="2B7E8701" w14:textId="77777777" w:rsidR="006E1C77" w:rsidRDefault="006E1C77">
      <w:pPr>
        <w:spacing w:before="120" w:after="120"/>
        <w:ind w:firstLine="0"/>
        <w:jc w:val="center"/>
      </w:pPr>
    </w:p>
    <w:p w14:paraId="300DF51A" w14:textId="77777777" w:rsidR="006E1C77" w:rsidRDefault="00000000">
      <w:pPr>
        <w:spacing w:before="80" w:after="80"/>
        <w:ind w:firstLine="0"/>
        <w:jc w:val="center"/>
      </w:pPr>
      <w:r>
        <w:t>საბაკალავრო პროგრამა - [პროგრამის დასახელება]</w:t>
      </w:r>
    </w:p>
    <w:p w14:paraId="2280A1B7" w14:textId="77777777" w:rsidR="006E1C77" w:rsidRDefault="00000000">
      <w:pPr>
        <w:spacing w:before="80" w:after="80"/>
        <w:ind w:firstLine="0"/>
        <w:jc w:val="center"/>
      </w:pPr>
      <w:r>
        <w:t>შიფრი: [საკვალიფიკაციო ჩარჩოს შიფრი]</w:t>
      </w:r>
    </w:p>
    <w:p w14:paraId="3BC8B6F5" w14:textId="77777777" w:rsidR="006E1C77" w:rsidRDefault="006E1C77">
      <w:pPr>
        <w:spacing w:before="120" w:after="120"/>
        <w:ind w:firstLine="0"/>
        <w:jc w:val="center"/>
      </w:pPr>
    </w:p>
    <w:p w14:paraId="1E1FA7CD" w14:textId="77777777" w:rsidR="006E1C77" w:rsidRDefault="006E1C77">
      <w:pPr>
        <w:spacing w:before="120" w:after="120"/>
        <w:ind w:firstLine="0"/>
        <w:jc w:val="center"/>
      </w:pPr>
    </w:p>
    <w:p w14:paraId="3F75324C" w14:textId="77777777" w:rsidR="006E1C77" w:rsidRDefault="006E1C77">
      <w:pPr>
        <w:spacing w:before="120" w:after="120"/>
        <w:ind w:firstLine="0"/>
        <w:jc w:val="center"/>
      </w:pPr>
    </w:p>
    <w:p w14:paraId="0E176AC0" w14:textId="77777777" w:rsidR="006E1C77" w:rsidRDefault="006E1C77">
      <w:pPr>
        <w:spacing w:before="120" w:after="120"/>
        <w:ind w:firstLine="0"/>
        <w:jc w:val="center"/>
      </w:pPr>
    </w:p>
    <w:p w14:paraId="3366F2C3" w14:textId="77777777" w:rsidR="006E1C77" w:rsidRDefault="00000000">
      <w:pPr>
        <w:spacing w:before="80" w:after="80"/>
        <w:ind w:firstLine="0"/>
        <w:jc w:val="center"/>
      </w:pPr>
      <w:r>
        <w:t>საქართველოს ტექნიკური უნივერსიტეტი</w:t>
      </w:r>
    </w:p>
    <w:p w14:paraId="0F7BE05C" w14:textId="77777777" w:rsidR="006E1C77" w:rsidRDefault="00000000">
      <w:pPr>
        <w:spacing w:before="80" w:after="80"/>
        <w:ind w:firstLine="0"/>
        <w:jc w:val="center"/>
      </w:pPr>
      <w:r>
        <w:t>თბილისი, 0160, საქართველო</w:t>
      </w:r>
    </w:p>
    <w:p w14:paraId="1E5AE1C5" w14:textId="77777777" w:rsidR="006E1C77" w:rsidRDefault="00000000">
      <w:pPr>
        <w:spacing w:before="80" w:after="80"/>
        <w:ind w:firstLine="0"/>
        <w:jc w:val="center"/>
      </w:pPr>
      <w:r>
        <w:t>2026 წელი</w:t>
      </w:r>
    </w:p>
    <w:p w14:paraId="1F940CD3" w14:textId="77777777" w:rsidR="006E1C77" w:rsidRDefault="00000000">
      <w:r>
        <w:br w:type="page"/>
      </w:r>
    </w:p>
    <w:p w14:paraId="0DBCAE5B" w14:textId="77777777" w:rsidR="006E1C77" w:rsidRDefault="00000000">
      <w:pPr>
        <w:spacing w:before="80" w:after="80"/>
        <w:ind w:firstLine="0"/>
        <w:jc w:val="center"/>
      </w:pPr>
      <w:r>
        <w:lastRenderedPageBreak/>
        <w:t>საქართველოს ტექნიკური უნივერსიტეტი</w:t>
      </w:r>
    </w:p>
    <w:p w14:paraId="1A799946" w14:textId="77777777" w:rsidR="006E1C77" w:rsidRDefault="00000000">
      <w:pPr>
        <w:spacing w:before="80" w:after="80"/>
        <w:ind w:firstLine="0"/>
        <w:jc w:val="center"/>
      </w:pPr>
      <w:r>
        <w:t>[ფაკულტეტის დასახელება]</w:t>
      </w:r>
    </w:p>
    <w:p w14:paraId="45F9DF75" w14:textId="77777777" w:rsidR="006E1C77" w:rsidRDefault="006E1C77">
      <w:pPr>
        <w:spacing w:before="120" w:after="120"/>
        <w:ind w:firstLine="0"/>
        <w:jc w:val="center"/>
      </w:pPr>
    </w:p>
    <w:p w14:paraId="1DFE5ADB" w14:textId="77777777" w:rsidR="006E1C77" w:rsidRDefault="00000000">
      <w:pPr>
        <w:spacing w:before="80" w:after="80"/>
        <w:ind w:firstLine="0"/>
        <w:jc w:val="center"/>
      </w:pPr>
      <w:r>
        <w:t>ჩვენ, ხელის მომწერნი ვადასტურებთ, რომ გავეცანით ნიმუში მიერ შესრულებულ სამაგისტრო ნაშრომს დასახელებით: „ვებაპლიკაციების კიბერუსაფრთხოების მოწყვლადობების ანალიზი და დაცვის მეთოდები" და ვაძლევთ რეკომენდაციას საქართველოს ტექნიკური უნივერსიტეტის [ფაკულტეტის დასახელება]-ის ფაკულტეტის საგამოცდო კომისიაში მის განხილვას ბაკალავრის აკადემიური ხარისხის მოსაპოვებლად.</w:t>
      </w:r>
    </w:p>
    <w:p w14:paraId="41F044BF" w14:textId="77777777" w:rsidR="006E1C77" w:rsidRDefault="006E1C77">
      <w:pPr>
        <w:spacing w:before="120" w:after="120"/>
        <w:ind w:firstLine="0"/>
        <w:jc w:val="center"/>
      </w:pPr>
    </w:p>
    <w:p w14:paraId="398A2E47" w14:textId="77777777" w:rsidR="006E1C77" w:rsidRDefault="00000000">
      <w:pPr>
        <w:spacing w:before="80" w:after="80"/>
        <w:ind w:firstLine="0"/>
        <w:jc w:val="center"/>
      </w:pPr>
      <w:r>
        <w:t>თარიღი: ____, ____, 2026 წელი</w:t>
      </w:r>
    </w:p>
    <w:p w14:paraId="051E19EF" w14:textId="77777777" w:rsidR="006E1C77" w:rsidRDefault="006E1C77">
      <w:pPr>
        <w:spacing w:before="120" w:after="120"/>
        <w:ind w:firstLine="0"/>
        <w:jc w:val="center"/>
      </w:pPr>
    </w:p>
    <w:p w14:paraId="6ED5ABE1" w14:textId="77777777" w:rsidR="006E1C77" w:rsidRDefault="00000000">
      <w:pPr>
        <w:spacing w:before="80" w:after="80"/>
        <w:ind w:firstLine="0"/>
        <w:jc w:val="center"/>
      </w:pPr>
      <w:r>
        <w:t>ხელმძღვანელი: ___________________</w:t>
      </w:r>
    </w:p>
    <w:p w14:paraId="162FD093" w14:textId="77777777" w:rsidR="006E1C77" w:rsidRDefault="006E1C77">
      <w:pPr>
        <w:spacing w:before="120" w:after="120"/>
        <w:ind w:firstLine="0"/>
        <w:jc w:val="center"/>
      </w:pPr>
    </w:p>
    <w:p w14:paraId="4361585E" w14:textId="77777777" w:rsidR="006E1C77" w:rsidRDefault="00000000">
      <w:pPr>
        <w:spacing w:before="80" w:after="80"/>
        <w:ind w:firstLine="0"/>
        <w:jc w:val="center"/>
      </w:pPr>
      <w:r>
        <w:t>რეცენზენტი: ___________________</w:t>
      </w:r>
    </w:p>
    <w:p w14:paraId="0887D423" w14:textId="77777777" w:rsidR="006E1C77" w:rsidRDefault="006E1C77">
      <w:pPr>
        <w:spacing w:before="120" w:after="120"/>
        <w:ind w:firstLine="0"/>
        <w:jc w:val="center"/>
      </w:pPr>
    </w:p>
    <w:p w14:paraId="5DE1E8DA" w14:textId="77777777" w:rsidR="006E1C77" w:rsidRDefault="00000000">
      <w:pPr>
        <w:spacing w:before="80" w:after="80"/>
        <w:ind w:firstLine="0"/>
        <w:jc w:val="center"/>
      </w:pPr>
      <w:r>
        <w:t>ფაკულტეტის ხარისხის უზრუნველყოფის სამსახურის ხელმძღვანელი: ___________________</w:t>
      </w:r>
    </w:p>
    <w:p w14:paraId="3EAEDE7E" w14:textId="77777777" w:rsidR="006E1C77" w:rsidRDefault="00000000">
      <w:r>
        <w:br w:type="page"/>
      </w:r>
    </w:p>
    <w:p w14:paraId="559A65CF" w14:textId="77777777" w:rsidR="006E1C77" w:rsidRDefault="00000000">
      <w:pPr>
        <w:spacing w:before="80" w:after="80"/>
        <w:ind w:firstLine="0"/>
        <w:jc w:val="center"/>
      </w:pPr>
      <w:r>
        <w:lastRenderedPageBreak/>
        <w:t>საქართველოს ტექნიკური უნივერსიტეტი</w:t>
      </w:r>
    </w:p>
    <w:p w14:paraId="1F408E78" w14:textId="77777777" w:rsidR="006E1C77" w:rsidRDefault="00000000">
      <w:pPr>
        <w:spacing w:before="80" w:after="80"/>
        <w:ind w:firstLine="0"/>
        <w:jc w:val="center"/>
      </w:pPr>
      <w:r>
        <w:t>საგამოცდო კომისიაში წარდგენილია 2026 წელს</w:t>
      </w:r>
    </w:p>
    <w:p w14:paraId="0AA64406" w14:textId="77777777" w:rsidR="006E1C77" w:rsidRDefault="006E1C77">
      <w:pPr>
        <w:spacing w:before="120" w:after="120"/>
        <w:ind w:firstLine="0"/>
        <w:jc w:val="center"/>
      </w:pPr>
    </w:p>
    <w:p w14:paraId="278C5706" w14:textId="77777777" w:rsidR="006E1C77" w:rsidRDefault="00000000">
      <w:pPr>
        <w:spacing w:before="80" w:after="80"/>
        <w:ind w:firstLine="0"/>
        <w:jc w:val="center"/>
      </w:pPr>
      <w:r>
        <w:t>ნიმუში</w:t>
      </w:r>
    </w:p>
    <w:p w14:paraId="4DF34789" w14:textId="77777777" w:rsidR="006E1C77" w:rsidRDefault="00000000">
      <w:pPr>
        <w:spacing w:before="80" w:after="80"/>
        <w:ind w:firstLine="0"/>
        <w:jc w:val="center"/>
      </w:pPr>
      <w:r>
        <w:t>ვებაპლიკაციების კიბერუსაფრთხოების მოწყვლადობების ანალიზი და დაცვის მეთოდები</w:t>
      </w:r>
    </w:p>
    <w:p w14:paraId="090C421E" w14:textId="77777777" w:rsidR="006E1C77" w:rsidRDefault="00000000">
      <w:pPr>
        <w:spacing w:before="80" w:after="80"/>
        <w:ind w:firstLine="0"/>
        <w:jc w:val="center"/>
      </w:pPr>
      <w:r>
        <w:t>[ფაკულტეტის დასახელება]-ის ფაკულტეტი</w:t>
      </w:r>
    </w:p>
    <w:p w14:paraId="3651293A" w14:textId="77777777" w:rsidR="006E1C77" w:rsidRDefault="006E1C77">
      <w:pPr>
        <w:spacing w:before="120" w:after="120"/>
        <w:ind w:firstLine="0"/>
        <w:jc w:val="center"/>
      </w:pPr>
    </w:p>
    <w:p w14:paraId="62A775FA" w14:textId="77777777" w:rsidR="006E1C77" w:rsidRDefault="00000000">
      <w:pPr>
        <w:spacing w:before="80" w:after="80"/>
        <w:ind w:firstLine="0"/>
        <w:jc w:val="center"/>
      </w:pPr>
      <w:r>
        <w:t>წარმოდგენილია ბაკალავრის აკადემიური ხარისხის მოსაპოვებლად</w:t>
      </w:r>
    </w:p>
    <w:p w14:paraId="4D65E4D7" w14:textId="77777777" w:rsidR="006E1C77" w:rsidRDefault="00000000">
      <w:pPr>
        <w:spacing w:before="80" w:after="80"/>
        <w:ind w:firstLine="0"/>
        <w:jc w:val="center"/>
      </w:pPr>
      <w:r>
        <w:t>სხდომის ჩატარების თარიღი „_______" „________________" 2026 წელი</w:t>
      </w:r>
    </w:p>
    <w:p w14:paraId="5908F0F5" w14:textId="77777777" w:rsidR="006E1C77" w:rsidRDefault="006E1C77">
      <w:pPr>
        <w:spacing w:before="120" w:after="120"/>
        <w:ind w:firstLine="0"/>
        <w:jc w:val="center"/>
      </w:pPr>
    </w:p>
    <w:p w14:paraId="4710D393" w14:textId="77777777" w:rsidR="006E1C77" w:rsidRDefault="00000000">
      <w:pPr>
        <w:spacing w:before="80" w:after="80"/>
        <w:ind w:firstLine="0"/>
        <w:jc w:val="center"/>
      </w:pPr>
      <w:r>
        <w:t>„ინდივიდუალური პიროვნებების ან ინსტიტუტების მიერ ზემომოყვანილი დასახელების სამაგისტრო ნაშრომის გაცნობის მიზნით მოთხოვნის შემთხვევაში მისი არაკომერციული მიზნებით კოპირებისა და გავრცელების უფლება მინიჭებული აქვს საქართველოს ტექნიკური უნივერსიტეტს".</w:t>
      </w:r>
    </w:p>
    <w:p w14:paraId="6B918FCF" w14:textId="77777777" w:rsidR="006E1C77" w:rsidRDefault="006E1C77">
      <w:pPr>
        <w:spacing w:before="120" w:after="120"/>
        <w:ind w:firstLine="0"/>
        <w:jc w:val="center"/>
      </w:pPr>
    </w:p>
    <w:p w14:paraId="4A46D722" w14:textId="77777777" w:rsidR="006E1C77" w:rsidRDefault="00000000">
      <w:pPr>
        <w:spacing w:before="80" w:after="80"/>
        <w:ind w:firstLine="0"/>
        <w:jc w:val="center"/>
      </w:pPr>
      <w:r>
        <w:t>„ავტორი ინარჩუნებს დანარჩენ საგამომცემლო უფლებებს და არც მთლიანი ნაშრომის და არც მისი ცალკეული კომპონენტების გადაბეჭდვა ან სხვა რაიმე მეთოდით რეპროდუქცია დაუშვებელია ავტორის წერილობითი ნებართვის გარეშე. ავტორი ირწმუნება, რომ ნაშრომში გამოყენებული საავტორო უფლებებით დაცულ მასალებზე მიღებულია შესაბამისი ნებართვა (გარდა იმ მცირე ზომის ციტატებისა, რომლებიც მოითხოვენ მხოლოდ სპეციფიურ მიმართებას ლიტერატურის ციტირებაში, როგორც ეს მიღებულია სამეცნიერო ნაშრომების შესრულებისას) და ყველა მათგანზე იღებს პასუხისმგებლობას".</w:t>
      </w:r>
    </w:p>
    <w:p w14:paraId="1AB81297" w14:textId="77777777" w:rsidR="006E1C77" w:rsidRDefault="006E1C77">
      <w:pPr>
        <w:spacing w:before="120" w:after="120"/>
        <w:ind w:firstLine="0"/>
        <w:jc w:val="center"/>
      </w:pPr>
    </w:p>
    <w:p w14:paraId="22ADD92A" w14:textId="77777777" w:rsidR="006E1C77" w:rsidRDefault="00000000">
      <w:pPr>
        <w:spacing w:before="80" w:after="80"/>
        <w:ind w:firstLine="0"/>
        <w:jc w:val="center"/>
      </w:pPr>
      <w:r>
        <w:lastRenderedPageBreak/>
        <w:t>ავტორის ხელმოწერა ______________</w:t>
      </w:r>
    </w:p>
    <w:p w14:paraId="0270DD7A" w14:textId="77777777" w:rsidR="006E1C77" w:rsidRDefault="00000000">
      <w:pPr>
        <w:pageBreakBefore/>
        <w:spacing w:after="240"/>
        <w:ind w:firstLine="0"/>
        <w:jc w:val="center"/>
      </w:pPr>
      <w:r>
        <w:rPr>
          <w:b/>
          <w:sz w:val="28"/>
        </w:rPr>
        <w:lastRenderedPageBreak/>
        <w:t>სარჩევი</w:t>
      </w:r>
    </w:p>
    <w:p w14:paraId="3EED5428" w14:textId="77777777" w:rsidR="006E1C77" w:rsidRDefault="00000000">
      <w:pPr>
        <w:spacing w:after="0"/>
        <w:ind w:firstLine="0"/>
        <w:rPr>
          <w:noProof/>
        </w:rPr>
      </w:pPr>
      <w:r>
        <w:fldChar w:fldCharType="begin"/>
      </w:r>
      <w:r>
        <w:instrText xml:space="preserve"> TOC \o "1-3" \h \z \u </w:instrText>
      </w:r>
      <w:r>
        <w:fldChar w:fldCharType="separate"/>
      </w:r>
    </w:p>
    <w:p w14:paraId="31C25D46" w14:textId="35DA6847" w:rsidR="006E1C77" w:rsidRDefault="006E1C77">
      <w:pPr>
        <w:pStyle w:val="TOC11"/>
        <w:rPr>
          <w:noProof/>
        </w:rPr>
      </w:pPr>
      <w:hyperlink w:anchor="_Toc_heading_0" w:history="1">
        <w:r>
          <w:rPr>
            <w:noProof/>
          </w:rPr>
          <w:t>ანოტაცია</w:t>
        </w:r>
      </w:hyperlink>
      <w:r w:rsidR="00000000">
        <w:rPr>
          <w:noProof/>
        </w:rPr>
        <w:tab/>
      </w:r>
      <w:r w:rsidR="00000000">
        <w:rPr>
          <w:noProof/>
        </w:rPr>
        <w:fldChar w:fldCharType="begin"/>
      </w:r>
      <w:r w:rsidR="00000000">
        <w:rPr>
          <w:noProof/>
        </w:rPr>
        <w:instrText xml:space="preserve"> PAGEREF _Toc_heading_0 \h </w:instrText>
      </w:r>
      <w:r w:rsidR="00000000">
        <w:rPr>
          <w:noProof/>
        </w:rPr>
      </w:r>
      <w:r w:rsidR="00000000">
        <w:rPr>
          <w:noProof/>
        </w:rPr>
        <w:fldChar w:fldCharType="separate"/>
      </w:r>
      <w:r w:rsidR="009E47A7">
        <w:rPr>
          <w:noProof/>
        </w:rPr>
        <w:t>5</w:t>
      </w:r>
      <w:r w:rsidR="00000000">
        <w:rPr>
          <w:noProof/>
        </w:rPr>
        <w:fldChar w:fldCharType="end"/>
      </w:r>
    </w:p>
    <w:p w14:paraId="08810FA3" w14:textId="0EA1A7FA" w:rsidR="006E1C77" w:rsidRDefault="006E1C77">
      <w:pPr>
        <w:pStyle w:val="TOC11"/>
        <w:rPr>
          <w:noProof/>
        </w:rPr>
      </w:pPr>
      <w:hyperlink w:anchor="_Toc_heading_1" w:history="1">
        <w:r>
          <w:rPr>
            <w:noProof/>
          </w:rPr>
          <w:t>შესავალი</w:t>
        </w:r>
      </w:hyperlink>
      <w:r w:rsidR="00000000">
        <w:rPr>
          <w:noProof/>
        </w:rPr>
        <w:tab/>
      </w:r>
      <w:r w:rsidR="00000000">
        <w:rPr>
          <w:noProof/>
        </w:rPr>
        <w:fldChar w:fldCharType="begin"/>
      </w:r>
      <w:r w:rsidR="00000000">
        <w:rPr>
          <w:noProof/>
        </w:rPr>
        <w:instrText xml:space="preserve"> PAGEREF _Toc_heading_1 \h </w:instrText>
      </w:r>
      <w:r w:rsidR="00000000">
        <w:rPr>
          <w:noProof/>
        </w:rPr>
      </w:r>
      <w:r w:rsidR="00000000">
        <w:rPr>
          <w:noProof/>
        </w:rPr>
        <w:fldChar w:fldCharType="separate"/>
      </w:r>
      <w:r w:rsidR="009E47A7">
        <w:rPr>
          <w:noProof/>
        </w:rPr>
        <w:t>6</w:t>
      </w:r>
      <w:r w:rsidR="00000000">
        <w:rPr>
          <w:noProof/>
        </w:rPr>
        <w:fldChar w:fldCharType="end"/>
      </w:r>
    </w:p>
    <w:p w14:paraId="5A41A573" w14:textId="5B09EA32" w:rsidR="006E1C77" w:rsidRDefault="006E1C77">
      <w:pPr>
        <w:pStyle w:val="TOC11"/>
        <w:rPr>
          <w:noProof/>
        </w:rPr>
      </w:pPr>
      <w:hyperlink w:anchor="_Toc_heading_2" w:history="1">
        <w:r>
          <w:rPr>
            <w:noProof/>
          </w:rPr>
          <w:t>1. თავი I. ვებ აპლიკაციების კიბერუსაფრთხოების მოწყვლადობების თეორიული ასპექტები</w:t>
        </w:r>
      </w:hyperlink>
      <w:r w:rsidR="00000000">
        <w:rPr>
          <w:noProof/>
        </w:rPr>
        <w:tab/>
      </w:r>
      <w:r w:rsidR="00000000">
        <w:rPr>
          <w:noProof/>
        </w:rPr>
        <w:fldChar w:fldCharType="begin"/>
      </w:r>
      <w:r w:rsidR="00000000">
        <w:rPr>
          <w:noProof/>
        </w:rPr>
        <w:instrText xml:space="preserve"> PAGEREF _Toc_heading_2 \h </w:instrText>
      </w:r>
      <w:r w:rsidR="00000000">
        <w:rPr>
          <w:noProof/>
        </w:rPr>
      </w:r>
      <w:r w:rsidR="00000000">
        <w:rPr>
          <w:noProof/>
        </w:rPr>
        <w:fldChar w:fldCharType="separate"/>
      </w:r>
      <w:r w:rsidR="009E47A7">
        <w:rPr>
          <w:noProof/>
        </w:rPr>
        <w:t>8</w:t>
      </w:r>
      <w:r w:rsidR="00000000">
        <w:rPr>
          <w:noProof/>
        </w:rPr>
        <w:fldChar w:fldCharType="end"/>
      </w:r>
    </w:p>
    <w:p w14:paraId="23750053" w14:textId="5C1986DB" w:rsidR="006E1C77" w:rsidRDefault="006E1C77">
      <w:pPr>
        <w:pStyle w:val="TOC21"/>
        <w:rPr>
          <w:noProof/>
        </w:rPr>
      </w:pPr>
      <w:hyperlink w:anchor="_Toc_heading_3" w:history="1">
        <w:r>
          <w:rPr>
            <w:noProof/>
          </w:rPr>
          <w:t>1.1. კიბერუსაფრთხოების ძირითადი ცნებები და ვებ აპლიკაციების როლი თანამედროვე სამყაროში</w:t>
        </w:r>
      </w:hyperlink>
      <w:r w:rsidR="00000000">
        <w:rPr>
          <w:noProof/>
        </w:rPr>
        <w:tab/>
      </w:r>
      <w:r w:rsidR="00000000">
        <w:rPr>
          <w:noProof/>
        </w:rPr>
        <w:fldChar w:fldCharType="begin"/>
      </w:r>
      <w:r w:rsidR="00000000">
        <w:rPr>
          <w:noProof/>
        </w:rPr>
        <w:instrText xml:space="preserve"> PAGEREF _Toc_heading_3 \h </w:instrText>
      </w:r>
      <w:r w:rsidR="00000000">
        <w:rPr>
          <w:noProof/>
        </w:rPr>
      </w:r>
      <w:r w:rsidR="00000000">
        <w:rPr>
          <w:noProof/>
        </w:rPr>
        <w:fldChar w:fldCharType="separate"/>
      </w:r>
      <w:r w:rsidR="009E47A7">
        <w:rPr>
          <w:noProof/>
        </w:rPr>
        <w:t>8</w:t>
      </w:r>
      <w:r w:rsidR="00000000">
        <w:rPr>
          <w:noProof/>
        </w:rPr>
        <w:fldChar w:fldCharType="end"/>
      </w:r>
    </w:p>
    <w:p w14:paraId="5A9A37EF" w14:textId="6879FCC5" w:rsidR="006E1C77" w:rsidRDefault="006E1C77">
      <w:pPr>
        <w:pStyle w:val="TOC21"/>
        <w:rPr>
          <w:noProof/>
        </w:rPr>
      </w:pPr>
      <w:hyperlink w:anchor="_Toc_heading_4" w:history="1">
        <w:r>
          <w:rPr>
            <w:noProof/>
          </w:rPr>
          <w:t>1.2. ვებ აპლიკაციების გავრცელებული მოწყვლადობების კლასიფიკაცია (OWASP Top 10-ის მიხედვით)</w:t>
        </w:r>
      </w:hyperlink>
      <w:r w:rsidR="00000000">
        <w:rPr>
          <w:noProof/>
        </w:rPr>
        <w:tab/>
      </w:r>
      <w:r w:rsidR="00000000">
        <w:rPr>
          <w:noProof/>
        </w:rPr>
        <w:fldChar w:fldCharType="begin"/>
      </w:r>
      <w:r w:rsidR="00000000">
        <w:rPr>
          <w:noProof/>
        </w:rPr>
        <w:instrText xml:space="preserve"> PAGEREF _Toc_heading_4 \h </w:instrText>
      </w:r>
      <w:r w:rsidR="00000000">
        <w:rPr>
          <w:noProof/>
        </w:rPr>
      </w:r>
      <w:r w:rsidR="00000000">
        <w:rPr>
          <w:noProof/>
        </w:rPr>
        <w:fldChar w:fldCharType="separate"/>
      </w:r>
      <w:r w:rsidR="009E47A7">
        <w:rPr>
          <w:noProof/>
        </w:rPr>
        <w:t>11</w:t>
      </w:r>
      <w:r w:rsidR="00000000">
        <w:rPr>
          <w:noProof/>
        </w:rPr>
        <w:fldChar w:fldCharType="end"/>
      </w:r>
    </w:p>
    <w:p w14:paraId="6960A61C" w14:textId="623F1A7B" w:rsidR="006E1C77" w:rsidRDefault="006E1C77">
      <w:pPr>
        <w:pStyle w:val="TOC21"/>
        <w:rPr>
          <w:noProof/>
        </w:rPr>
      </w:pPr>
      <w:hyperlink w:anchor="_Toc_heading_5" w:history="1">
        <w:r>
          <w:rPr>
            <w:noProof/>
          </w:rPr>
          <w:t>1.3. მოწყვლადობების გამომწვევი ძირითადი ფაქტორების ანალიზი</w:t>
        </w:r>
      </w:hyperlink>
      <w:r w:rsidR="00000000">
        <w:rPr>
          <w:noProof/>
        </w:rPr>
        <w:tab/>
      </w:r>
      <w:r w:rsidR="00000000">
        <w:rPr>
          <w:noProof/>
        </w:rPr>
        <w:fldChar w:fldCharType="begin"/>
      </w:r>
      <w:r w:rsidR="00000000">
        <w:rPr>
          <w:noProof/>
        </w:rPr>
        <w:instrText xml:space="preserve"> PAGEREF _Toc_heading_5 \h </w:instrText>
      </w:r>
      <w:r w:rsidR="00000000">
        <w:rPr>
          <w:noProof/>
        </w:rPr>
      </w:r>
      <w:r w:rsidR="00000000">
        <w:rPr>
          <w:noProof/>
        </w:rPr>
        <w:fldChar w:fldCharType="separate"/>
      </w:r>
      <w:r w:rsidR="009E47A7">
        <w:rPr>
          <w:noProof/>
        </w:rPr>
        <w:t>14</w:t>
      </w:r>
      <w:r w:rsidR="00000000">
        <w:rPr>
          <w:noProof/>
        </w:rPr>
        <w:fldChar w:fldCharType="end"/>
      </w:r>
    </w:p>
    <w:p w14:paraId="3BD17BA7" w14:textId="3C979993" w:rsidR="006E1C77" w:rsidRDefault="006E1C77">
      <w:pPr>
        <w:pStyle w:val="TOC11"/>
        <w:rPr>
          <w:noProof/>
        </w:rPr>
      </w:pPr>
      <w:hyperlink w:anchor="_Toc_heading_6" w:history="1">
        <w:r>
          <w:rPr>
            <w:noProof/>
          </w:rPr>
          <w:t>2. თავი II. ვებ აპლიკაციების დაცვის მეთოდები და სტრატეგიები</w:t>
        </w:r>
      </w:hyperlink>
      <w:r w:rsidR="00000000">
        <w:rPr>
          <w:noProof/>
        </w:rPr>
        <w:tab/>
      </w:r>
      <w:r w:rsidR="00000000">
        <w:rPr>
          <w:noProof/>
        </w:rPr>
        <w:fldChar w:fldCharType="begin"/>
      </w:r>
      <w:r w:rsidR="00000000">
        <w:rPr>
          <w:noProof/>
        </w:rPr>
        <w:instrText xml:space="preserve"> PAGEREF _Toc_heading_6 \h </w:instrText>
      </w:r>
      <w:r w:rsidR="00000000">
        <w:rPr>
          <w:noProof/>
        </w:rPr>
      </w:r>
      <w:r w:rsidR="00000000">
        <w:rPr>
          <w:noProof/>
        </w:rPr>
        <w:fldChar w:fldCharType="separate"/>
      </w:r>
      <w:r w:rsidR="009E47A7">
        <w:rPr>
          <w:noProof/>
        </w:rPr>
        <w:t>18</w:t>
      </w:r>
      <w:r w:rsidR="00000000">
        <w:rPr>
          <w:noProof/>
        </w:rPr>
        <w:fldChar w:fldCharType="end"/>
      </w:r>
    </w:p>
    <w:p w14:paraId="6E819CB1" w14:textId="46D1207A" w:rsidR="006E1C77" w:rsidRDefault="006E1C77">
      <w:pPr>
        <w:pStyle w:val="TOC21"/>
        <w:rPr>
          <w:noProof/>
        </w:rPr>
      </w:pPr>
      <w:hyperlink w:anchor="_Toc_heading_7" w:history="1">
        <w:r>
          <w:rPr>
            <w:noProof/>
          </w:rPr>
          <w:t>2.1. უსაფრთხო კოდის წერის პრინციპები და პრაქტიკები</w:t>
        </w:r>
      </w:hyperlink>
      <w:r w:rsidR="00000000">
        <w:rPr>
          <w:noProof/>
        </w:rPr>
        <w:tab/>
      </w:r>
      <w:r w:rsidR="00000000">
        <w:rPr>
          <w:noProof/>
        </w:rPr>
        <w:fldChar w:fldCharType="begin"/>
      </w:r>
      <w:r w:rsidR="00000000">
        <w:rPr>
          <w:noProof/>
        </w:rPr>
        <w:instrText xml:space="preserve"> PAGEREF _Toc_heading_7 \h </w:instrText>
      </w:r>
      <w:r w:rsidR="00000000">
        <w:rPr>
          <w:noProof/>
        </w:rPr>
      </w:r>
      <w:r w:rsidR="00000000">
        <w:rPr>
          <w:noProof/>
        </w:rPr>
        <w:fldChar w:fldCharType="separate"/>
      </w:r>
      <w:r w:rsidR="009E47A7">
        <w:rPr>
          <w:noProof/>
        </w:rPr>
        <w:t>18</w:t>
      </w:r>
      <w:r w:rsidR="00000000">
        <w:rPr>
          <w:noProof/>
        </w:rPr>
        <w:fldChar w:fldCharType="end"/>
      </w:r>
    </w:p>
    <w:p w14:paraId="7D652922" w14:textId="72043ECA" w:rsidR="006E1C77" w:rsidRDefault="006E1C77">
      <w:pPr>
        <w:pStyle w:val="TOC21"/>
        <w:rPr>
          <w:noProof/>
        </w:rPr>
      </w:pPr>
      <w:hyperlink w:anchor="_Toc_heading_8" w:history="1">
        <w:r>
          <w:rPr>
            <w:noProof/>
          </w:rPr>
          <w:t>2.2. ავტომატიზირებული და მანუალური ტესტირების მეთოდები მოწყვლადობების აღმოსაჩენად</w:t>
        </w:r>
      </w:hyperlink>
      <w:r w:rsidR="00000000">
        <w:rPr>
          <w:noProof/>
        </w:rPr>
        <w:tab/>
      </w:r>
      <w:r w:rsidR="00000000">
        <w:rPr>
          <w:noProof/>
        </w:rPr>
        <w:fldChar w:fldCharType="begin"/>
      </w:r>
      <w:r w:rsidR="00000000">
        <w:rPr>
          <w:noProof/>
        </w:rPr>
        <w:instrText xml:space="preserve"> PAGEREF _Toc_heading_8 \h </w:instrText>
      </w:r>
      <w:r w:rsidR="00000000">
        <w:rPr>
          <w:noProof/>
        </w:rPr>
      </w:r>
      <w:r w:rsidR="00000000">
        <w:rPr>
          <w:noProof/>
        </w:rPr>
        <w:fldChar w:fldCharType="separate"/>
      </w:r>
      <w:r w:rsidR="009E47A7">
        <w:rPr>
          <w:noProof/>
        </w:rPr>
        <w:t>20</w:t>
      </w:r>
      <w:r w:rsidR="00000000">
        <w:rPr>
          <w:noProof/>
        </w:rPr>
        <w:fldChar w:fldCharType="end"/>
      </w:r>
    </w:p>
    <w:p w14:paraId="2CE800DA" w14:textId="4E14982C" w:rsidR="006E1C77" w:rsidRDefault="006E1C77">
      <w:pPr>
        <w:pStyle w:val="TOC21"/>
        <w:rPr>
          <w:noProof/>
        </w:rPr>
      </w:pPr>
      <w:hyperlink w:anchor="_Toc_heading_9" w:history="1">
        <w:r>
          <w:rPr>
            <w:noProof/>
          </w:rPr>
          <w:t>2.3. თავდაცვის თანამედროვე ტექნოლოგიები (Web Application Firewalls, RASP)</w:t>
        </w:r>
      </w:hyperlink>
      <w:r w:rsidR="00000000">
        <w:rPr>
          <w:noProof/>
        </w:rPr>
        <w:tab/>
      </w:r>
      <w:r w:rsidR="00000000">
        <w:rPr>
          <w:noProof/>
        </w:rPr>
        <w:fldChar w:fldCharType="begin"/>
      </w:r>
      <w:r w:rsidR="00000000">
        <w:rPr>
          <w:noProof/>
        </w:rPr>
        <w:instrText xml:space="preserve"> PAGEREF _Toc_heading_9 \h </w:instrText>
      </w:r>
      <w:r w:rsidR="00000000">
        <w:rPr>
          <w:noProof/>
        </w:rPr>
      </w:r>
      <w:r w:rsidR="00000000">
        <w:rPr>
          <w:noProof/>
        </w:rPr>
        <w:fldChar w:fldCharType="separate"/>
      </w:r>
      <w:r w:rsidR="009E47A7">
        <w:rPr>
          <w:noProof/>
        </w:rPr>
        <w:t>23</w:t>
      </w:r>
      <w:r w:rsidR="00000000">
        <w:rPr>
          <w:noProof/>
        </w:rPr>
        <w:fldChar w:fldCharType="end"/>
      </w:r>
    </w:p>
    <w:p w14:paraId="5B757CA4" w14:textId="3DE47B25" w:rsidR="006E1C77" w:rsidRDefault="006E1C77">
      <w:pPr>
        <w:pStyle w:val="TOC11"/>
        <w:rPr>
          <w:noProof/>
        </w:rPr>
      </w:pPr>
      <w:hyperlink w:anchor="_Toc_heading_10" w:history="1">
        <w:r>
          <w:rPr>
            <w:noProof/>
          </w:rPr>
          <w:t>დასკვნა</w:t>
        </w:r>
      </w:hyperlink>
      <w:r w:rsidR="00000000">
        <w:rPr>
          <w:noProof/>
        </w:rPr>
        <w:tab/>
      </w:r>
      <w:r w:rsidR="00000000">
        <w:rPr>
          <w:noProof/>
        </w:rPr>
        <w:fldChar w:fldCharType="begin"/>
      </w:r>
      <w:r w:rsidR="00000000">
        <w:rPr>
          <w:noProof/>
        </w:rPr>
        <w:instrText xml:space="preserve"> PAGEREF _Toc_heading_10 \h </w:instrText>
      </w:r>
      <w:r w:rsidR="00000000">
        <w:rPr>
          <w:noProof/>
        </w:rPr>
      </w:r>
      <w:r w:rsidR="00000000">
        <w:rPr>
          <w:noProof/>
        </w:rPr>
        <w:fldChar w:fldCharType="separate"/>
      </w:r>
      <w:r w:rsidR="009E47A7">
        <w:rPr>
          <w:noProof/>
        </w:rPr>
        <w:t>27</w:t>
      </w:r>
      <w:r w:rsidR="00000000">
        <w:rPr>
          <w:noProof/>
        </w:rPr>
        <w:fldChar w:fldCharType="end"/>
      </w:r>
    </w:p>
    <w:p w14:paraId="453B8A6D" w14:textId="77777777" w:rsidR="006E1C77" w:rsidRDefault="00000000">
      <w:pPr>
        <w:spacing w:after="0"/>
        <w:ind w:firstLine="0"/>
      </w:pPr>
      <w:r>
        <w:fldChar w:fldCharType="end"/>
      </w:r>
    </w:p>
    <w:p w14:paraId="183A5230" w14:textId="77777777" w:rsidR="006E1C77" w:rsidRDefault="00000000">
      <w:r>
        <w:br w:type="page"/>
      </w:r>
    </w:p>
    <w:p w14:paraId="106FC612" w14:textId="2F2AB6A0" w:rsidR="006E1C77" w:rsidRPr="009E47A7" w:rsidRDefault="009E47A7" w:rsidP="009E47A7">
      <w:pPr>
        <w:pStyle w:val="Heading1"/>
        <w:jc w:val="center"/>
      </w:pPr>
      <w:r>
        <w:lastRenderedPageBreak/>
        <w:t>რეზიუმე</w:t>
      </w:r>
    </w:p>
    <w:p w14:paraId="6FAD415C" w14:textId="01FA2881" w:rsidR="009E47A7" w:rsidRPr="009E47A7" w:rsidRDefault="009E47A7" w:rsidP="009E47A7">
      <w:pPr>
        <w:spacing w:line="240" w:lineRule="auto"/>
      </w:pPr>
      <w:r w:rsidRPr="009E47A7">
        <w:t>თანამედროვე ციფრულ ეპოქაში ორგანიზაციების ყოველდღიური საქმიანობა და ბიზნესპროცესები მჭიდროდ არის დაკავშირებული ინტერნეტტექნოლოგიებთან, რაც ვებაპლიკაციებსა და საინფორმაციო სისტემებს გლობალური ეკონომიკის უმნიშვნელოვანეს კომპონენტებად აქცევს. მოცემული სამაგისტრო ნაშრომი ეძღვნება ვებაპლიკაციების კიბერუსაფრთხოების თანამედროვე გამოწვევების, არსებული მოწყვლადობების იდენტიფიცირებისა და მათი პრევენციის ეფექტიანი სტრატეგიების შესწავლას. ამ თვალსაზრისით, კვლევაში განხილულია საინფორმაციო უსაფრთხოების ფუნდამენტური პრინციპები, სადაც განსაკუთრებული ყურადღება ეთმობა კონფიდენციალურობის, მთლიანობისა და ხელმისაწვდომობის დაცვის მექანიზმებს. სტატისტიკური მონაცემები ცხადყოფს, რომ კიბერინციდენტების უმრავლესობა სწორედ ვებრესურსების სუსტი წერტილების ექსპლუატაციით არის გამოწვეული, რაც საფრთხეს უქმნის როგორც ფინანსურ აქტივებს, ისე ორგანიზაციულ რეპუტაციას. ამის გათვალისწინებით, ნაშრომში წარმოდგენილია ვებაპლიკაციების ყველაზე გავრცელებული საფრთხეების კლასიფიკაცია საერთაშორისო OWASP Top 10-ის მეთოდოლოგიის საფუძველზე. ამასთანავე, ნაშრომში გაანალიზებულია ისეთი კრიტიკული ხარვეზები, როგორიცაა SQL ინექციები, გატეხილი ავთენტიფიკაციის მოდელები და Cross-Site Scripting (XSS) შეტევები. უბრალო ფაქტების კონსტატაციის ნაცვლად, კვლევა ფოკუსირებულია ამ პრობლემების გამომწვევ ფუნდამენტურ მიზეზებზე, რომლებიც ხშირად ადამიანურ და ორგანიზაციულ ფაქტორებთან არის დაკავშირებული. შესაბამისად, ნაშრომი ორიენტირებულია იმის წარმოჩენაზე, თუ როგორ აისახება უსაფრთხოების კულტურის არარსებობა და პროგრამული უზრუნველყოფის შემუშავების არასწორი ციკლი საბოლოო პროდუქტის მდგრადობაზე. ამრიგად, პირველი ნაწილი ქმნის აუცილებელ თეორიულ ბაზას იმის გასაანალიზებლად, თუ რა როლს ასრულებს კიბერუსაფრთხოების სრულფასოვანი აღქმა თანამედროვე ბიზნესგარემოში. სამეცნიერო ლიტერატურის ანალიზის საფუძველზე ნაჩვენებია, რომ მხოლოდ ტექნოლოგიური გადაწყვეტილებები ვერ უზრუნველყოფს სრულფასოვან დაცვას, თუ არ მოხდა პერსონალის ცნობიერების ამაღლება. აქედან გამომდინარე, ნაშრომის თეორიული ჩარჩო საინტერესოდ აერთიანებს როგორც ტექნოლოგიურ, ისე ორგანიზაციულ-კულტურულ ასპექტებს.</w:t>
      </w:r>
    </w:p>
    <w:p w14:paraId="64B14CB2" w14:textId="77777777" w:rsidR="009E47A7" w:rsidRDefault="009E47A7" w:rsidP="009E47A7">
      <w:pPr>
        <w:spacing w:line="240" w:lineRule="auto"/>
      </w:pPr>
      <w:r w:rsidRPr="009E47A7">
        <w:t xml:space="preserve">ნაშრომის პრაქტიკულ ნაწილში ყურადღება გამახვილებულია ვებაპლიკაციების დაცვის თანამედროვე მექანიზმებისა და ტესტირების მეთოდოლოგიების შედარებით ანალიზზე. კერძოდ, დეტალურად არის განხილული უსაფრთხო კოდის წერის პრინციპები, შემომავალი მონაცემების ვალიდაცია და გამომავალი ინფორმაციის კოდირება, რაც თავდაცვის პირველ რგოლს წარმოადგენს. ამას გარდა, კვლევაში ხდება </w:t>
      </w:r>
      <w:r w:rsidRPr="009E47A7">
        <w:lastRenderedPageBreak/>
        <w:t>კოდის ტესტირების ავტომატიზებული (SAST/DAST) და მანუალური (შეღწევადობის ტესტირება) მეთოდების ურთიერთშეპირისპირება მათი ეფექტიანობისა და ხარვეზების გამოვლენის სიზუსტის მიხედვით. ამ კონტექსტში განსაკუთრებული ადგილი უჭირავს თავდაცვის მოწინავე ტექნოლოგიების, კერძოდ, ვებაპლიკაციის ფაირვოლისა (WAF) და აპლიკაციის თვითდაცვის (RASP) სისტემების ფუნქციონალურ შედარებას. აქედან გამომდინარე, კვლევის შედეგად დგინდება, რომ მაქსიმალური უსაფრთხოების მისაღწევად აუცილებელია მრავალშრიანი თავდაცვის (defense-in-depth) სტრატეგიის გამოყენება, რომელიც აერთიანებს პერიმეტრულ და შიდა მონიტორინგის სისტემებს. საბოლოო ჯამში, ნაშრომის დასკვნით ნაწილში ჩამოყალიბებულია რეკომენდაციები უსაფრთხოების ზომების პროგრამული უზრუნველყოფის შემუშავების სასიცოცხლო ციკლში (SDLC) ადრეულ ეტაპზე ინტეგრირების შესახებ. ამრიგად, წარმოდგენილი ნაშრომი წარმოადგენს სახელმძღვანელოს, რომელიც დაეხმარება დეველოპერებსა და უსაფრთხოების სპეციალისტებს პრაქტიკული თავდაცვის სტრატეგიების შემუშავებაში. შესაბამისად, კვლევა გარკვეულ წვლილს შეიტანს ქართულ აკადემიურ სივრცეში კიბერუსაფრთხოების მიმართულებით ცოდნის გაღრმავებასა და უსაფრთხოების სტანდარტების დანერგვაში. ამ თვალსაზრისით, ნაშრომში შემუშავებული მიდგომები პრაქტიკულად გამოსადეგია სხვადასხვა მასშტაბის ორგანიზაციისთვის, რომლებიც ცდილობენ დაიცვან თავიანთი ციფრული აქტივები მზარდი კიბერსაფრთხეებისგან. ამის გათვალისწინებით, შემოთავაზებული რეკომენდაციები ეფუძნება რეალურ კვლევებსა და ინდუსტრიულ სტანდარტებს, რაც ზრდის მათ პრაქტიკულ ღირებულებას. საბოლოოდ, კვლევა ხაზს უსვამს იმ ფაქტს, რომ კიბერუსაფრთხოება არ არის სტატიკური მდგომარეობა, არამედ წარმოადგენს უწყვეტ და მუდმივად განახლებად პროცესს.</w:t>
      </w:r>
    </w:p>
    <w:p w14:paraId="4982D589" w14:textId="77777777" w:rsidR="009E47A7" w:rsidRDefault="009E47A7" w:rsidP="009E47A7">
      <w:pPr>
        <w:spacing w:line="240" w:lineRule="auto"/>
      </w:pPr>
    </w:p>
    <w:p w14:paraId="4AF3C9BA" w14:textId="77777777" w:rsidR="009E47A7" w:rsidRDefault="009E47A7" w:rsidP="009E47A7">
      <w:pPr>
        <w:spacing w:line="240" w:lineRule="auto"/>
      </w:pPr>
    </w:p>
    <w:p w14:paraId="4F8D7AEE" w14:textId="77777777" w:rsidR="009E47A7" w:rsidRDefault="009E47A7" w:rsidP="009E47A7">
      <w:pPr>
        <w:spacing w:line="240" w:lineRule="auto"/>
      </w:pPr>
    </w:p>
    <w:p w14:paraId="1DDEC080" w14:textId="77777777" w:rsidR="009E47A7" w:rsidRDefault="009E47A7" w:rsidP="009E47A7">
      <w:pPr>
        <w:spacing w:line="240" w:lineRule="auto"/>
      </w:pPr>
    </w:p>
    <w:p w14:paraId="5CBD0F5C" w14:textId="77777777" w:rsidR="009E47A7" w:rsidRDefault="009E47A7" w:rsidP="009E47A7">
      <w:pPr>
        <w:spacing w:line="240" w:lineRule="auto"/>
      </w:pPr>
    </w:p>
    <w:p w14:paraId="7EFB08AE" w14:textId="77777777" w:rsidR="009E47A7" w:rsidRDefault="009E47A7" w:rsidP="009E47A7">
      <w:pPr>
        <w:spacing w:line="240" w:lineRule="auto"/>
      </w:pPr>
    </w:p>
    <w:p w14:paraId="42CBFE28" w14:textId="77777777" w:rsidR="009E47A7" w:rsidRDefault="009E47A7" w:rsidP="009E47A7">
      <w:pPr>
        <w:spacing w:line="240" w:lineRule="auto"/>
      </w:pPr>
    </w:p>
    <w:p w14:paraId="48EB1442" w14:textId="77777777" w:rsidR="009E47A7" w:rsidRDefault="009E47A7" w:rsidP="009E47A7">
      <w:pPr>
        <w:spacing w:line="240" w:lineRule="auto"/>
      </w:pPr>
    </w:p>
    <w:p w14:paraId="0AB1592C" w14:textId="77777777" w:rsidR="009E47A7" w:rsidRDefault="009E47A7" w:rsidP="009E47A7">
      <w:pPr>
        <w:spacing w:line="240" w:lineRule="auto"/>
      </w:pPr>
    </w:p>
    <w:p w14:paraId="0B810629" w14:textId="77777777" w:rsidR="009E47A7" w:rsidRDefault="009E47A7" w:rsidP="009E47A7">
      <w:pPr>
        <w:spacing w:line="240" w:lineRule="auto"/>
      </w:pPr>
    </w:p>
    <w:p w14:paraId="11169AAC" w14:textId="4F7C79BD" w:rsidR="009E47A7" w:rsidRPr="009E47A7" w:rsidRDefault="009E47A7" w:rsidP="009E47A7">
      <w:pPr>
        <w:spacing w:line="240" w:lineRule="auto"/>
        <w:jc w:val="center"/>
        <w:rPr>
          <w:b/>
          <w:bCs/>
          <w:sz w:val="32"/>
          <w:szCs w:val="28"/>
        </w:rPr>
      </w:pPr>
      <w:r w:rsidRPr="009E47A7">
        <w:rPr>
          <w:b/>
          <w:bCs/>
          <w:sz w:val="32"/>
          <w:szCs w:val="28"/>
        </w:rPr>
        <w:lastRenderedPageBreak/>
        <w:t>Resume</w:t>
      </w:r>
    </w:p>
    <w:p w14:paraId="4A589DD7" w14:textId="77777777" w:rsidR="009E47A7" w:rsidRDefault="009E47A7" w:rsidP="009E47A7">
      <w:pPr>
        <w:spacing w:line="240" w:lineRule="auto"/>
      </w:pPr>
      <w:r>
        <w:t>In the modern digital era, the daily activities and business processes of organizations are closely related to Internet technologies, which makes web applications and information systems the most important components of the global economy. This master's thesis is dedicated to the study of modern challenges of cyber security of web applications, identification of existing vulnerabilities and effective strategies for their prevention. In this regard, the study discusses the fundamental principles of information security, with special attention paid to mechanisms for protecting confidentiality, integrity and availability. Statistical data shows that the majority of cyber incidents are caused by the exploitation of weak points of web resources, which poses a threat to both financial assets and organizational reputation. Taking this into account, the paper presents a classification of the most common threats to web applications based on the international OWASP Top 10 methodology. In addition, the paper analyzes critical vulnerabilities such as SQL injections, broken authentication models, and Cross-Site Scripting (XSS) attacks. Instead of simply stating facts, the study focuses on the fundamental causes of these problems, which are often related to human and organizational factors. Accordingly, the paper is oriented to demonstrate how the absence of a security culture and the wrong software development cycle affect the sustainability of the final product. Thus, the first part creates the necessary theoretical basis for analyzing the role of a full-fledged perception of cybersecurity in the modern business environment. Based on the analysis of scientific literature, it is shown that technological solutions alone cannot provide full-fledged protection if staff awareness is not raised. Therefore, the theoretical framework of the paper interestingly combines both technological and organizational-cultural aspects.</w:t>
      </w:r>
    </w:p>
    <w:p w14:paraId="3166ED73" w14:textId="44AC2AFB" w:rsidR="009E47A7" w:rsidRDefault="009E47A7" w:rsidP="009E47A7">
      <w:pPr>
        <w:spacing w:line="240" w:lineRule="auto"/>
      </w:pPr>
      <w:r>
        <w:t xml:space="preserve">The practical part of the paper focuses on a comparative analysis of modern web application protection mechanisms and testing methodologies. In particular, the principles of writing secure code, validating incoming data, and encoding output information, which are the first line of defense, are discussed in detail. In addition, the study compares automated (SAST/DAST) and manual (penetration testing) code testing methods in terms of their effectiveness and accuracy of detecting flaws. In this context, a special place is occupied by the functional comparison of advanced defense technologies, namely, Web Application Firewall (WAF) and Application Self-Protection (RASP) systems. Therefore, the study concludes that to achieve maximum security, it is necessary to use a multi-layered defense (defense-in-depth) strategy that combines perimeter and internal monitoring systems. Finally, the final part of the paper provides recommendations for integrating security measures early in the software development life cycle (SDLC). Thus, the paper is a guide that will help developers and security specialists develop practical defense strategies. Accordingly, the study will contribute to the deepening of knowledge in the field of cybersecurity and the introduction of </w:t>
      </w:r>
      <w:r>
        <w:lastRenderedPageBreak/>
        <w:t>security standards in the Georgian academic space. In this regard, the approaches developed in the paper are practically useful for organizations of various sizes that are trying to protect their digital assets from growing cyber threats. Given this, the proposed recommendations are based on real research and industry standards, which increases their practical value. Finally, the study emphasizes the fact that cybersecurity is not a static state, but a continuous and constantly updated process.</w:t>
      </w:r>
    </w:p>
    <w:p w14:paraId="1256C662" w14:textId="77777777" w:rsidR="00E357F1" w:rsidRDefault="00E357F1" w:rsidP="009E47A7">
      <w:pPr>
        <w:spacing w:line="240" w:lineRule="auto"/>
      </w:pPr>
    </w:p>
    <w:p w14:paraId="38E9B110" w14:textId="77777777" w:rsidR="00E357F1" w:rsidRDefault="00E357F1" w:rsidP="009E47A7">
      <w:pPr>
        <w:spacing w:line="240" w:lineRule="auto"/>
      </w:pPr>
    </w:p>
    <w:p w14:paraId="0FAC0EB0" w14:textId="77777777" w:rsidR="00E357F1" w:rsidRDefault="00E357F1" w:rsidP="009E47A7">
      <w:pPr>
        <w:spacing w:line="240" w:lineRule="auto"/>
      </w:pPr>
    </w:p>
    <w:p w14:paraId="30C96E1A" w14:textId="77777777" w:rsidR="00E357F1" w:rsidRDefault="00E357F1" w:rsidP="009E47A7">
      <w:pPr>
        <w:spacing w:line="240" w:lineRule="auto"/>
      </w:pPr>
    </w:p>
    <w:p w14:paraId="370775B3" w14:textId="77777777" w:rsidR="00E357F1" w:rsidRDefault="00E357F1" w:rsidP="009E47A7">
      <w:pPr>
        <w:spacing w:line="240" w:lineRule="auto"/>
      </w:pPr>
    </w:p>
    <w:p w14:paraId="6C17314D" w14:textId="77777777" w:rsidR="00E357F1" w:rsidRDefault="00E357F1" w:rsidP="009E47A7">
      <w:pPr>
        <w:spacing w:line="240" w:lineRule="auto"/>
      </w:pPr>
    </w:p>
    <w:p w14:paraId="33E28ACE" w14:textId="77777777" w:rsidR="00E357F1" w:rsidRDefault="00E357F1" w:rsidP="009E47A7">
      <w:pPr>
        <w:spacing w:line="240" w:lineRule="auto"/>
      </w:pPr>
    </w:p>
    <w:p w14:paraId="44B2CBAC" w14:textId="77777777" w:rsidR="00E357F1" w:rsidRDefault="00E357F1" w:rsidP="009E47A7">
      <w:pPr>
        <w:spacing w:line="240" w:lineRule="auto"/>
      </w:pPr>
    </w:p>
    <w:p w14:paraId="56124EAC" w14:textId="77777777" w:rsidR="00E357F1" w:rsidRDefault="00E357F1" w:rsidP="009E47A7">
      <w:pPr>
        <w:spacing w:line="240" w:lineRule="auto"/>
      </w:pPr>
    </w:p>
    <w:p w14:paraId="30069065" w14:textId="77777777" w:rsidR="00E357F1" w:rsidRDefault="00E357F1" w:rsidP="009E47A7">
      <w:pPr>
        <w:spacing w:line="240" w:lineRule="auto"/>
      </w:pPr>
    </w:p>
    <w:p w14:paraId="35F1A461" w14:textId="77777777" w:rsidR="00E357F1" w:rsidRDefault="00E357F1" w:rsidP="009E47A7">
      <w:pPr>
        <w:spacing w:line="240" w:lineRule="auto"/>
      </w:pPr>
    </w:p>
    <w:p w14:paraId="1EDC2A76" w14:textId="77777777" w:rsidR="00E357F1" w:rsidRDefault="00E357F1" w:rsidP="009E47A7">
      <w:pPr>
        <w:spacing w:line="240" w:lineRule="auto"/>
      </w:pPr>
    </w:p>
    <w:p w14:paraId="1582BF24" w14:textId="77777777" w:rsidR="00E357F1" w:rsidRDefault="00E357F1" w:rsidP="009E47A7">
      <w:pPr>
        <w:spacing w:line="240" w:lineRule="auto"/>
      </w:pPr>
    </w:p>
    <w:p w14:paraId="0DA4B49B" w14:textId="77777777" w:rsidR="00E357F1" w:rsidRDefault="00E357F1" w:rsidP="009E47A7">
      <w:pPr>
        <w:spacing w:line="240" w:lineRule="auto"/>
      </w:pPr>
    </w:p>
    <w:p w14:paraId="65A73431" w14:textId="77777777" w:rsidR="00E357F1" w:rsidRDefault="00E357F1" w:rsidP="009E47A7">
      <w:pPr>
        <w:spacing w:line="240" w:lineRule="auto"/>
      </w:pPr>
    </w:p>
    <w:p w14:paraId="02557040" w14:textId="77777777" w:rsidR="00E357F1" w:rsidRDefault="00E357F1" w:rsidP="009E47A7">
      <w:pPr>
        <w:spacing w:line="240" w:lineRule="auto"/>
      </w:pPr>
    </w:p>
    <w:p w14:paraId="3C21CACD" w14:textId="77777777" w:rsidR="00E357F1" w:rsidRDefault="00E357F1" w:rsidP="009E47A7">
      <w:pPr>
        <w:spacing w:line="240" w:lineRule="auto"/>
      </w:pPr>
    </w:p>
    <w:p w14:paraId="51E61FDA" w14:textId="77777777" w:rsidR="00E357F1" w:rsidRDefault="00E357F1" w:rsidP="009E47A7">
      <w:pPr>
        <w:spacing w:line="240" w:lineRule="auto"/>
      </w:pPr>
    </w:p>
    <w:p w14:paraId="3C1DB2B6" w14:textId="77777777" w:rsidR="00E357F1" w:rsidRDefault="00E357F1" w:rsidP="009E47A7">
      <w:pPr>
        <w:spacing w:line="240" w:lineRule="auto"/>
      </w:pPr>
    </w:p>
    <w:p w14:paraId="00F1F35B" w14:textId="77777777" w:rsidR="00E357F1" w:rsidRDefault="00E357F1" w:rsidP="009E47A7">
      <w:pPr>
        <w:spacing w:line="240" w:lineRule="auto"/>
      </w:pPr>
    </w:p>
    <w:p w14:paraId="53985E90" w14:textId="77777777" w:rsidR="00E357F1" w:rsidRDefault="00E357F1" w:rsidP="009E47A7">
      <w:pPr>
        <w:spacing w:line="240" w:lineRule="auto"/>
      </w:pPr>
    </w:p>
    <w:p w14:paraId="3D4636C2" w14:textId="77777777" w:rsidR="006E1C77" w:rsidRDefault="00000000">
      <w:pPr>
        <w:pStyle w:val="Heading1"/>
      </w:pPr>
      <w:bookmarkStart w:id="0" w:name="_Toc_heading_1"/>
      <w:r>
        <w:lastRenderedPageBreak/>
        <w:t>შესავალი</w:t>
      </w:r>
      <w:bookmarkEnd w:id="0"/>
    </w:p>
    <w:p w14:paraId="49AF7DBA" w14:textId="77777777" w:rsidR="006E1C77" w:rsidRDefault="00000000">
      <w:r>
        <w:t>ციფრულ ტექნოლოგიებსა და ინტერნეტზე დამოკიდებულება თანამედროვე ბიზნესის განუყოფელი ნაწილია. ვებ აპლიკაციები და API-ები კომპანიებსა და მომხმარებლებს შორის ღირებულ მონაცემებსა და სერვისებზე წვდომის მთავარ კარიბჭეს წარმოადგენს.</w:t>
      </w:r>
      <w:r>
        <w:rPr>
          <w:rFonts w:ascii="Aptos" w:hAnsi="Aptos" w:cs="Aptos"/>
          <w:vertAlign w:val="superscript"/>
        </w:rPr>
        <w:footnoteReference w:id="1"/>
      </w:r>
      <w:r>
        <w:t xml:space="preserve"> ახალი აპლიკაციების, ვებგვერდებისა და პროგრამების ყოველდღიური დანერგვის პარალელურად კიბერუსაფრთხოების რისკებიც იზრდება.</w:t>
      </w:r>
      <w:r>
        <w:rPr>
          <w:rFonts w:ascii="Aptos" w:hAnsi="Aptos" w:cs="Aptos"/>
          <w:vertAlign w:val="superscript"/>
        </w:rPr>
        <w:footnoteReference w:id="2"/>
      </w:r>
      <w:r>
        <w:t xml:space="preserve"> 2020 წლის პირველი კვარტლის მონაცემებით, მსოფლიოში 367 მილიონამდე დომეინი იყო რეგისტრირებული, რომელთაგან თითოეული პოტენციურ ვებ აპლიკაციად შეიძლება ჩაითვალოს.</w:t>
      </w:r>
      <w:r>
        <w:rPr>
          <w:rFonts w:ascii="Aptos" w:hAnsi="Aptos" w:cs="Aptos"/>
          <w:vertAlign w:val="superscript"/>
        </w:rPr>
        <w:footnoteReference w:id="3"/>
      </w:r>
    </w:p>
    <w:p w14:paraId="6C772CD2" w14:textId="77777777" w:rsidR="006E1C77" w:rsidRDefault="00000000">
      <w:r>
        <w:t>საყოველთაო ხელმისაწვდომობისა და იმის გამო, რომ ვებ აპლიკაციები ხშირად საკვანძო მონაცემებს ამუშავებს, ისინი კიბერდამნაშავეებისთვის ერთ-ერთ მთავარ სამიზნეს წარმოადგენს.</w:t>
      </w:r>
      <w:r>
        <w:rPr>
          <w:rFonts w:ascii="Aptos" w:hAnsi="Aptos" w:cs="Aptos"/>
          <w:vertAlign w:val="superscript"/>
        </w:rPr>
        <w:footnoteReference w:id="4"/>
      </w:r>
      <w:r>
        <w:t xml:space="preserve"> სტატისტიკაც ამას ადასტურებს: 2023 წლის მონაცემებით, კიბერინციდენტების 80%-ზე მეტი და მონაცემთა გაჟონვის 60% სწორედ ვებ აპლიკაციებთან იყო დაკავშირებული.</w:t>
      </w:r>
      <w:r>
        <w:rPr>
          <w:rFonts w:ascii="Aptos" w:hAnsi="Aptos" w:cs="Aptos"/>
          <w:vertAlign w:val="superscript"/>
        </w:rPr>
        <w:footnoteReference w:id="5"/>
      </w:r>
      <w:r>
        <w:t xml:space="preserve"> აგრეთვე, კვლევების თანახმად, არსებული სისტემების 90%-ზე მეტი არასაიმედოა და თითოეულ პროგრამაში საშუალოდ 13-მდე მოწყვლადობა ფიქსირდება.</w:t>
      </w:r>
      <w:r>
        <w:rPr>
          <w:rFonts w:ascii="Aptos" w:hAnsi="Aptos" w:cs="Aptos"/>
          <w:vertAlign w:val="superscript"/>
        </w:rPr>
        <w:footnoteReference w:id="6"/>
      </w:r>
      <w:r>
        <w:t xml:space="preserve"> პრობლემას </w:t>
      </w:r>
      <w:r>
        <w:lastRenderedPageBreak/>
        <w:t>ისიც ართულებს, რომ თავდამსხმელები სულ უფრო ორგანიზებულები და დახვეწილები ხდებიან, მათ რიგებში კი, მარტო მოქმედი ჰაკერების გარდა, კრიმინალური სინდიკატები და სახელმწიფოების მიერ მხარდაჭერილი ჯგუფებიც შედიან.</w:t>
      </w:r>
      <w:r>
        <w:rPr>
          <w:rFonts w:ascii="Aptos" w:hAnsi="Aptos" w:cs="Aptos"/>
          <w:vertAlign w:val="superscript"/>
        </w:rPr>
        <w:footnoteReference w:id="7"/>
      </w:r>
      <w:r>
        <w:t xml:space="preserve"> ამ პირობებში, კიბერშეტევის შედეგები, ფინანსური ზარალითა და რეპუტაციის განადგურებით, შესაძლოა, ნებისმიერი ორგანიზაციისთვის დამანგრეველი აღმოჩნდეს.</w:t>
      </w:r>
      <w:r>
        <w:rPr>
          <w:rFonts w:ascii="Aptos" w:hAnsi="Aptos" w:cs="Aptos"/>
          <w:vertAlign w:val="superscript"/>
        </w:rPr>
        <w:footnoteReference w:id="8"/>
      </w:r>
      <w:r>
        <w:t xml:space="preserve"> შესაბამისად, ვებ აპლიკაციების უსაფრთხოების უზრუნველყოფის მექანიზმების შესწავლა და ანალიზი დღეს განსაკუთრებით აქტუალურია.</w:t>
      </w:r>
    </w:p>
    <w:p w14:paraId="32FF75D7" w14:textId="77777777" w:rsidR="006E1C77" w:rsidRDefault="00000000">
      <w:r>
        <w:t>წინამდებარე ნაშრომის მიზანია ვებ აპლიკაციების კიბერუსაფრთხოების გავრცელებული მოწყვლადობების იდენტიფიცირება და ანალიზი, მათი გამომწვევი ფაქტორების შესწავლა და არსებული თავდაცვის მეთოდებისა და თანამედროვე ტექნოლოგიების მიმოხილვა. ამ მიზნის მისაღწევად, ნაშრომი, პირველ რიგში, განიხილავს კიბერუსაფრთხოების ძირითად ცნებებსა და პრინციპებს, რის შემდეგაც მოხდება ვებ აპლიკაციების ყველაზე გავრცელებული მოწყვლადობების კლასიფიცირება OWASP Top 10-ის მეთოდოლოგიის საფუძველზე. ასევე, გაანალიზდება უსაფრთხო კოდის წერის პრინციპები და მოწყვლადობების გამომწვევი ტექნიკური, ადამიანური და ორგანიზაციული ფაქტორები. კვლევა შეისწავლის დაცვის თანამედროვე ტექნოლოგიებს, კერძოდ, WAF-ისა და RASP-ის შედარებითი ანალიზის გზით, და ერთმანეთს შეუპირისპირებს მოწყვლადობების აღმოჩენის ავტომატიზებულ (SAST/DAST) და მანუალურ (შეღწევადობის ტესტირება) მეთოდებს.</w:t>
      </w:r>
    </w:p>
    <w:p w14:paraId="0D589532" w14:textId="77777777" w:rsidR="006E1C77" w:rsidRDefault="00000000">
      <w:r>
        <w:br w:type="page"/>
      </w:r>
    </w:p>
    <w:p w14:paraId="1A605BB5" w14:textId="77777777" w:rsidR="006E1C77" w:rsidRDefault="00000000">
      <w:pPr>
        <w:pStyle w:val="Heading1"/>
      </w:pPr>
      <w:bookmarkStart w:id="1" w:name="_Toc_heading_2"/>
      <w:r>
        <w:lastRenderedPageBreak/>
        <w:t>თავი I. ვებ აპლიკაციების კიბერუსაფრთხოების მოწყვლადობების თეორიული ასპექტები</w:t>
      </w:r>
      <w:bookmarkEnd w:id="1"/>
    </w:p>
    <w:p w14:paraId="7DAAFF99" w14:textId="77777777" w:rsidR="006E1C77" w:rsidRDefault="00000000">
      <w:pPr>
        <w:pStyle w:val="Heading2"/>
      </w:pPr>
      <w:bookmarkStart w:id="2" w:name="_Toc_heading_3"/>
      <w:r>
        <w:t>1.1. კიბერუსაფრთხოების ძირითადი ცნებები და ვებ აპლიკაციების როლი თანამედროვე სამყაროში</w:t>
      </w:r>
      <w:bookmarkEnd w:id="2"/>
    </w:p>
    <w:p w14:paraId="241C9069" w14:textId="77777777" w:rsidR="006E1C77" w:rsidRDefault="00000000">
      <w:r>
        <w:t>კიბერუსაფრთხოება, ზოგადი განმარტებით, პროცესი ან შესაძლებლობაა, რომლის საშუალებითაც საინფორმაციო და საკომუნიკაციო სისტემები და მათში არსებული ინფორმაცია დაცულია დაზიანების, არაავტორიზებული გამოყენების, მოდიფიკაციის ან ექსპლუატაციისგან.</w:t>
      </w:r>
      <w:r>
        <w:rPr>
          <w:rFonts w:ascii="Aptos" w:hAnsi="Aptos" w:cs="Aptos"/>
          <w:vertAlign w:val="superscript"/>
        </w:rPr>
        <w:footnoteReference w:id="9"/>
      </w:r>
      <w:r>
        <w:t xml:space="preserve"> ამის უკეთ გასაგებად, პირველ რიგში, კიბერსივრცის ცნება უნდა განვიხილოთ, რომელიც ინტერაქციული სფეროა და ციფრული ქსელებისგან შედგება, სადაც ინფორმაციის შენახვა, შეცვლა და გაცვლა ხდება. იგი მოიცავს ინტერნეტსა და ყველა სხვა საინფორმაციო სისტემას, რომელიც კომპანიების, ინფრასტრუქტურისა თუ სერვისების ფუნქციონირებას უზრუნველყოფს.</w:t>
      </w:r>
      <w:r>
        <w:rPr>
          <w:rFonts w:ascii="Aptos" w:hAnsi="Aptos" w:cs="Aptos"/>
          <w:vertAlign w:val="superscript"/>
        </w:rPr>
        <w:footnoteReference w:id="10"/>
      </w:r>
      <w:r>
        <w:t xml:space="preserve"> ეს სივრცე რამდენიმე შრისგან შედგება: ფიზიკური (კაბელები, სატელიტები), ლოგიკური (პროგრამული უზრუნველყოფა), ინფორმაციული (სოციალური მედიის პოსტები, ფინანსური ტრანზაქციები) და ადამიანური ფაქტორი, რომელიც ამ ყველაფერს მართავს.</w:t>
      </w:r>
      <w:r>
        <w:rPr>
          <w:rFonts w:ascii="Aptos" w:hAnsi="Aptos" w:cs="Aptos"/>
          <w:vertAlign w:val="superscript"/>
        </w:rPr>
        <w:footnoteReference w:id="11"/>
      </w:r>
      <w:r>
        <w:t xml:space="preserve"> აღსანიშნავია, რომ ვები, რომელსაც ბრაუზერით ვიყენებთ, ინტერნეტის მხოლოდ მცირე ნაწილია, ხოლო ინტერნეტი, თავის მხრივ, უფრო ვრცელი კიბერსივრცის შემადგენელი კომპონენტია.</w:t>
      </w:r>
      <w:r>
        <w:rPr>
          <w:rFonts w:ascii="Aptos" w:hAnsi="Aptos" w:cs="Aptos"/>
          <w:vertAlign w:val="superscript"/>
        </w:rPr>
        <w:footnoteReference w:id="12"/>
      </w:r>
    </w:p>
    <w:p w14:paraId="76DCE17C" w14:textId="77777777" w:rsidR="006E1C77" w:rsidRDefault="00000000">
      <w:r>
        <w:lastRenderedPageBreak/>
        <w:t>საინფორმაციო უსაფრთხოების სფეროში დომინანტურია მოდელი, რომელიც სამ ძირითად პრინციპს ემყარება: კონფიდენციალურობას, მთლიანობასა და ხელმისაწვდომობას.</w:t>
      </w:r>
      <w:r>
        <w:rPr>
          <w:rFonts w:ascii="Aptos" w:hAnsi="Aptos" w:cs="Aptos"/>
          <w:vertAlign w:val="superscript"/>
        </w:rPr>
        <w:footnoteReference w:id="13"/>
      </w:r>
      <w:r>
        <w:t xml:space="preserve"> ეს სამეული, რომელსაც ხშირად „CIA ტრიადის“ სახელით მოიხსენიებენ, კიბერუსაფრთხოების ქვაკუთხედს წარმოადგენს.</w:t>
      </w:r>
      <w:r>
        <w:rPr>
          <w:rFonts w:ascii="Aptos" w:hAnsi="Aptos" w:cs="Aptos"/>
          <w:vertAlign w:val="superscript"/>
        </w:rPr>
        <w:footnoteReference w:id="14"/>
      </w:r>
      <w:r>
        <w:t xml:space="preserve"> კონფიდენციალურობა გულისხმობს, რომ ინფორმაცია ხელმისაწვდომი არ უნდა იყოს არაავტორიზებული პირებისთვის, პროცესებისა თუ სუბიექტებისთვის.</w:t>
      </w:r>
      <w:r>
        <w:rPr>
          <w:rFonts w:ascii="Aptos" w:hAnsi="Aptos" w:cs="Aptos"/>
          <w:vertAlign w:val="superscript"/>
        </w:rPr>
        <w:footnoteReference w:id="15"/>
      </w:r>
      <w:r>
        <w:t xml:space="preserve"> მთლიანობა უზრუნველყოფს მონაცემების სიზუსტეს, სისრულესა და სანდოობას, რაც ნიშნავს, რომ მხოლოდ ავტორიზებულ მომხმარებლებს შეუძლიათ მონაცემების შეცვლა ან წაშლა.</w:t>
      </w:r>
      <w:r>
        <w:rPr>
          <w:rFonts w:ascii="Aptos" w:hAnsi="Aptos" w:cs="Aptos"/>
          <w:vertAlign w:val="superscript"/>
        </w:rPr>
        <w:footnoteReference w:id="16"/>
      </w:r>
      <w:r>
        <w:t xml:space="preserve"> ხელმისაწვდომობა კი უზრუნველყოფს, რომ ინფორმაცია და სისტემები მუშა მდგომარეობაშია და ხელმისაწვდომია ავტორიზებული მომხმარებლებისთვის მაშინ, როცა ეს მათ სჭირდებათ.</w:t>
      </w:r>
      <w:r>
        <w:rPr>
          <w:rFonts w:ascii="Aptos" w:hAnsi="Aptos" w:cs="Aptos"/>
          <w:vertAlign w:val="superscript"/>
        </w:rPr>
        <w:footnoteReference w:id="17"/>
      </w:r>
      <w:r>
        <w:t xml:space="preserve"> ამ სამი კომპონენტიდან ერთ-ერთის დარღვევაც კი წარმატებულ კიბერშეტევად ითვლება.</w:t>
      </w:r>
    </w:p>
    <w:p w14:paraId="12C34DFB" w14:textId="77777777" w:rsidR="006E1C77" w:rsidRDefault="00000000">
      <w:r>
        <w:lastRenderedPageBreak/>
        <w:t>ციფრულ ტექნოლოგიებზე დამოკიდებულება სულ უფრო იზრდება, ხშირად ისე, რომ ამას ვერც ვაცნობიერებთ.</w:t>
      </w:r>
      <w:r>
        <w:rPr>
          <w:rFonts w:ascii="Aptos" w:hAnsi="Aptos" w:cs="Aptos"/>
          <w:vertAlign w:val="superscript"/>
        </w:rPr>
        <w:footnoteReference w:id="18"/>
      </w:r>
      <w:r>
        <w:t xml:space="preserve"> ამ პროცესში ვებ აპლიკაციები და API-ები თანამედროვე ბიზნესის „სასიცოცხლო ძარღვად“ იქცა, რადგან ისინი ღირებულ მონაცემებსა და სერვისებზე წვდომის მთავარ კარიბჭეს წარმოადგენენ.</w:t>
      </w:r>
      <w:r>
        <w:rPr>
          <w:rFonts w:ascii="Aptos" w:hAnsi="Aptos" w:cs="Aptos"/>
          <w:vertAlign w:val="superscript"/>
        </w:rPr>
        <w:footnoteReference w:id="19"/>
      </w:r>
      <w:r>
        <w:t xml:space="preserve"> სწორედ ინტერნეტია დღეს გლობალური ეკონომიკის „ცენტრალური ნერვული სისტემა“.</w:t>
      </w:r>
      <w:r>
        <w:rPr>
          <w:rFonts w:ascii="Aptos" w:hAnsi="Aptos" w:cs="Aptos"/>
          <w:vertAlign w:val="superscript"/>
        </w:rPr>
        <w:footnoteReference w:id="20"/>
      </w:r>
      <w:r>
        <w:t xml:space="preserve"> ასეთ დამოკიდებულებასთან ერთად, იზრდება სისტემების შეფერხების ღირებულებაც, მიუხედავად იმისა, ეს შემთხვევით მოხდება თუ განზრახ.</w:t>
      </w:r>
      <w:r>
        <w:rPr>
          <w:rFonts w:ascii="Aptos" w:hAnsi="Aptos" w:cs="Aptos"/>
          <w:vertAlign w:val="superscript"/>
        </w:rPr>
        <w:footnoteReference w:id="21"/>
      </w:r>
      <w:r>
        <w:t xml:space="preserve"> ვებ აპლიკაციები ხშირად ამუშავებენ ისეთ მგრძნობიარე მონაცემებს, როგორიცაა პირადი ინფორმაცია, ფინანსური დეტალები და ბიზნესისთვის საკვანძო მონაცემები, რაც მათ თავდამსხმელებისთვის მიმზიდველ სამიზნედ აქცევს.</w:t>
      </w:r>
      <w:r>
        <w:rPr>
          <w:rFonts w:ascii="Aptos" w:hAnsi="Aptos" w:cs="Aptos"/>
          <w:vertAlign w:val="superscript"/>
        </w:rPr>
        <w:footnoteReference w:id="22"/>
      </w:r>
      <w:r>
        <w:t xml:space="preserve"> ტექნოლოგიების ორმაგი ბუნება კი ნიშნავს, რომ ის უპირატესობები, როგორიცაა გლობალური კავშირი, ხელმისაწვდომია როგორც კეთილსინდისიერი, ისე ბოროტი განზრახვის მქონე აქტორებისთვის.</w:t>
      </w:r>
      <w:r>
        <w:rPr>
          <w:rFonts w:ascii="Aptos" w:hAnsi="Aptos" w:cs="Aptos"/>
          <w:vertAlign w:val="superscript"/>
        </w:rPr>
        <w:footnoteReference w:id="23"/>
      </w:r>
    </w:p>
    <w:p w14:paraId="69935A71" w14:textId="77777777" w:rsidR="006E1C77" w:rsidRDefault="00000000">
      <w:r>
        <w:t xml:space="preserve">ვებ აპლიკაციების საჯარო ხელმისაწვდომობა და ღირებული მონაცემების შენახვის ფუნქცია მათ კიბერკრიმინალებისთვის მთავარ </w:t>
      </w:r>
      <w:r>
        <w:lastRenderedPageBreak/>
        <w:t>სამიზნედ აქცევს.</w:t>
      </w:r>
      <w:r>
        <w:rPr>
          <w:rFonts w:ascii="Aptos" w:hAnsi="Aptos" w:cs="Aptos"/>
          <w:vertAlign w:val="superscript"/>
        </w:rPr>
        <w:footnoteReference w:id="24"/>
      </w:r>
      <w:r>
        <w:t xml:space="preserve"> სტატისტიკაც ამას ადასტურებს: 2023 წლის მონაცემებით, კიბერინციდენტების 80% და მონაცემთა გაჟონვის 60% სწორედ ვებ აპლიკაციებს უკავშირდებოდა.</w:t>
      </w:r>
      <w:r>
        <w:rPr>
          <w:rFonts w:ascii="Aptos" w:hAnsi="Aptos" w:cs="Aptos"/>
          <w:vertAlign w:val="superscript"/>
        </w:rPr>
        <w:footnoteReference w:id="25"/>
      </w:r>
      <w:r>
        <w:t xml:space="preserve"> ეს ტენდენცია ბოლო წლებში მუდმივად მზარდია. კიბერდანაშაულის გლობალური მასშტაბი იმდენად დიდია, რომ 2021 წლისთვის მოსალოდნელი ზარალი 6 ტრილიონ აშშ დოლარად შეფასდა.</w:t>
      </w:r>
      <w:r>
        <w:rPr>
          <w:rFonts w:ascii="Aptos" w:hAnsi="Aptos" w:cs="Aptos"/>
          <w:vertAlign w:val="superscript"/>
        </w:rPr>
        <w:footnoteReference w:id="26"/>
      </w:r>
      <w:r>
        <w:t xml:space="preserve"> თავდამსხმელთა მოტივაცია და მეთოდებიც სულ უფრო რთულდება. მათ რიგებში, მარტო მოქმედ ჰაკერებთან ერთად, უკვე ორგანიზებული კრიმინალური სინდიკატები და სახელმწიფოების მიერ დაფინანსებული ჯგუფებიც შედიან, რომლებიც დახვეწილ ტექნიკას იყენებენ.</w:t>
      </w:r>
      <w:r>
        <w:rPr>
          <w:rFonts w:ascii="Aptos" w:hAnsi="Aptos" w:cs="Aptos"/>
          <w:vertAlign w:val="superscript"/>
        </w:rPr>
        <w:footnoteReference w:id="27"/>
      </w:r>
      <w:r>
        <w:t xml:space="preserve"> ამრიგად, ვებ აპლიკაციების უსაფრთხოების უზრუნველყოფა ნებისმიერი ორგანიზაციისთვის გადამწყვეტი ამოცანაა, რადგან უსაფრთხოების დარღვევამ შეიძლება დამანგრეველი შედეგები გამოიღოს, ფინანსური ზარალიდან დაწყებული ბრენდის რეპუტაციის სრული განადგურებით დამთავრებული.</w:t>
      </w:r>
      <w:r>
        <w:rPr>
          <w:rFonts w:ascii="Aptos" w:hAnsi="Aptos" w:cs="Aptos"/>
          <w:vertAlign w:val="superscript"/>
        </w:rPr>
        <w:footnoteReference w:id="28"/>
      </w:r>
    </w:p>
    <w:p w14:paraId="55018D19" w14:textId="77777777" w:rsidR="006E1C77" w:rsidRDefault="00000000">
      <w:pPr>
        <w:pStyle w:val="Heading2"/>
      </w:pPr>
      <w:bookmarkStart w:id="3" w:name="_Toc_heading_4"/>
      <w:r>
        <w:t>1.2. ვებ აპლიკაციების გავრცელებული მოწყვლადობების კლასიფიკაცია (OWASP Top 10-ის მიხედვით)</w:t>
      </w:r>
      <w:bookmarkEnd w:id="3"/>
    </w:p>
    <w:p w14:paraId="378ECF13" w14:textId="77777777" w:rsidR="006E1C77" w:rsidRDefault="00000000">
      <w:r>
        <w:t xml:space="preserve">ვებ აპლიკაციების უსაფრთხოების სფეროში ერთ-ერთი ყველაზე ავტორიტეტული და ფართოდ გამოყენებადი რესურსი „ღია ვებ აპლიკაციების უსაფრთხოების პროექტის“ (OWASP) მიერ შედგენილი სიაა, </w:t>
      </w:r>
      <w:r>
        <w:lastRenderedPageBreak/>
        <w:t>რომელიც OWASP Top 10-ის სახელითაა ცნობილი. ეს დოკუმენტი, რომელიც ამომწურავ ჩამონათვალს არ წარმოადგენს, „ცნობიერების ამაღლების სახელმძღვანელოს“ წარმოადგენს, პერიოდულად ახლდება და ვებ აპლიკაციებისთვის ყველაზე სერიოზულ და გავრცელებულ რისკებს აერთიანებს.</w:t>
      </w:r>
      <w:r>
        <w:rPr>
          <w:rFonts w:ascii="Aptos" w:hAnsi="Aptos" w:cs="Aptos"/>
          <w:vertAlign w:val="superscript"/>
        </w:rPr>
        <w:footnoteReference w:id="29"/>
      </w:r>
      <w:r>
        <w:t xml:space="preserve"> სია ათიათასობით რეალური აპლიკაციის ანალიზისა და უსაფრთხოების ექსპერტთა საზოგადოების გამოკითხვის შედეგად მიღებული მონაცემების საფუძველზე დგება.</w:t>
      </w:r>
      <w:r>
        <w:rPr>
          <w:rFonts w:ascii="Aptos" w:hAnsi="Aptos" w:cs="Aptos"/>
          <w:vertAlign w:val="superscript"/>
        </w:rPr>
        <w:footnoteReference w:id="30"/>
      </w:r>
      <w:r>
        <w:t xml:space="preserve"> ქვემოთ OWASP-ის 2017 წლის კლასიფიკაციაში შესულ რამდენიმე მთავარ მოწყვლადობას განვიხილავთ, რომლებიც დღესაც აქტუალურია.</w:t>
      </w:r>
    </w:p>
    <w:p w14:paraId="7CAAE151" w14:textId="77777777" w:rsidR="006E1C77" w:rsidRDefault="00000000">
      <w:r>
        <w:t>სიის პირველ ნომრად, როგორც წესი, ინექციური ტიპის მოწყვლადობები (A1:2017-Injection) სახელდება, რაც მათ სერიოზულობასა და გავრცელებულობაზე მიუთითებს. ინექციური ხარვეზი წარმოიქმნება მაშინ, როცა აპლიკაცია მომხმარებლისგან მიღებულ არასანდო მონაცემებს ინტერპრეტატორს ბრძანების ან მოთხოვნის ნაწილად გადასცემს, რის შედეგადაც თავდამსხმელის მავნე კოდი სრულდება.</w:t>
      </w:r>
      <w:r>
        <w:rPr>
          <w:rFonts w:ascii="Aptos" w:hAnsi="Aptos" w:cs="Aptos"/>
          <w:vertAlign w:val="superscript"/>
        </w:rPr>
        <w:footnoteReference w:id="31"/>
      </w:r>
      <w:r>
        <w:t xml:space="preserve"> ამ კატეგორიაში ყველაზე ცნობილი SQL ინექციაა, თუმცა ის NoSQL, OS და LDAP ინექციებსაც მოიცავს.</w:t>
      </w:r>
      <w:r>
        <w:rPr>
          <w:rFonts w:ascii="Aptos" w:hAnsi="Aptos" w:cs="Aptos"/>
          <w:vertAlign w:val="superscript"/>
        </w:rPr>
        <w:footnoteReference w:id="32"/>
      </w:r>
      <w:r>
        <w:t xml:space="preserve"> SQL ინექციის დროს თავდამსხმელი SQL მოთხოვნის ლოგიკას ცვლის. მაგალითად, თუ აპლიკაცია მომხმარებლის მიერ შეყვანილ პარამეტრს ვალიდაციის გარეშე იყენებს მონაცემთა ბაზის მოთხოვნაში, როგორიცაა `...WHERE ID = $_GET["param"]`, თავდამსხმელს შეუძლია ისეთი სტრიქონი შეიყვანოს, როგორიცაა `' OR '1'='1'`, რაც </w:t>
      </w:r>
      <w:r>
        <w:lastRenderedPageBreak/>
        <w:t>მოთხოვნის ლოგიკას ცვლის და პირობას ყოველთვის ჭეშმარიტს ხდის.</w:t>
      </w:r>
      <w:r>
        <w:rPr>
          <w:rFonts w:ascii="Aptos" w:hAnsi="Aptos" w:cs="Aptos"/>
          <w:vertAlign w:val="superscript"/>
        </w:rPr>
        <w:footnoteReference w:id="33"/>
      </w:r>
      <w:r>
        <w:t xml:space="preserve"> ასეთი შეტევის შედეგად შესაძლებელია მონაცემების მოპარვა, მოდიფიცირება ან წაშლა, ზოგჯერ კი სერვერზე სრული კონტროლის მოპოვებაც.</w:t>
      </w:r>
      <w:r>
        <w:rPr>
          <w:rFonts w:ascii="Aptos" w:hAnsi="Aptos" w:cs="Aptos"/>
          <w:vertAlign w:val="superscript"/>
        </w:rPr>
        <w:footnoteReference w:id="34"/>
      </w:r>
    </w:p>
    <w:p w14:paraId="4292E353" w14:textId="77777777" w:rsidR="006E1C77" w:rsidRDefault="00000000">
      <w:r>
        <w:t>შემდეგი სერიოზული მოწყვლადობაა გატეხილი ავთენტიფიკაცია (A2:2017-Broken Authentication), რომელიც აპლიკაციის ავთენტიფიკაციისა და სესიების მართვის ფუნქციების არასწორ განხორციელებასთანაა დაკავშირებული. ეს თავდამსხმელს საშუალებას აძლევს, მოიპაროს პაროლები, გასაღებები ან სესიის ტოკენები და სხვა მომხმარებლების სახელით იმოქმედოს.</w:t>
      </w:r>
      <w:r>
        <w:rPr>
          <w:rFonts w:ascii="Aptos" w:hAnsi="Aptos" w:cs="Aptos"/>
          <w:vertAlign w:val="superscript"/>
        </w:rPr>
        <w:footnoteReference w:id="35"/>
      </w:r>
      <w:r>
        <w:t xml:space="preserve"> ერთ-ერთი გავრცელებული შეტევაა „credential stuffing“, როდესაც თავდამსხმელი სისტემაში შესაღწევად მოპარული მომხმარებლის სახელებისა და პაროლების სიებს იყენებს.</w:t>
      </w:r>
      <w:r>
        <w:rPr>
          <w:rFonts w:ascii="Aptos" w:hAnsi="Aptos" w:cs="Aptos"/>
          <w:vertAlign w:val="superscript"/>
        </w:rPr>
        <w:footnoteReference w:id="36"/>
      </w:r>
      <w:r>
        <w:t xml:space="preserve"> პრობლემას სუსტი ან სტანდარტული პაროლების გამოყენებაც ამწვავებს, როგორიცაა „Password1“ ან „admin/admin“.</w:t>
      </w:r>
      <w:r>
        <w:rPr>
          <w:rFonts w:ascii="Aptos" w:hAnsi="Aptos" w:cs="Aptos"/>
          <w:vertAlign w:val="superscript"/>
        </w:rPr>
        <w:footnoteReference w:id="37"/>
      </w:r>
      <w:r>
        <w:t xml:space="preserve"> გარდა ამისა, ხარვეზად ითვლება სესიის ID-ის URL-ში გამოჩენა ან სესიის არასათანადო გაუქმება სისტემიდან გამოსვლის შემდეგ, რაც თავდამსხმელს სხვისი სესიის გამოყენების საშუალებას აძლევს.</w:t>
      </w:r>
      <w:r>
        <w:rPr>
          <w:rFonts w:ascii="Aptos" w:hAnsi="Aptos" w:cs="Aptos"/>
          <w:vertAlign w:val="superscript"/>
        </w:rPr>
        <w:footnoteReference w:id="38"/>
      </w:r>
    </w:p>
    <w:p w14:paraId="1827CD95" w14:textId="77777777" w:rsidR="006E1C77" w:rsidRDefault="00000000">
      <w:r>
        <w:lastRenderedPageBreak/>
        <w:t>OWASP-ის სიაში ასევე საყურადღებო ადგილი უჭირავს Cross-Site Scripting-ს (XSS) (A7:2017). XSS ხარვეზი წარმოიქმნება მაშინ, როცა აპლიკაცია არასანდო მონაცემებს იღებს და სათანადო ვალიდაციის ან ეკრანირების გარეშე ვებგვერდზე ათავსებს.</w:t>
      </w:r>
      <w:r>
        <w:rPr>
          <w:rFonts w:ascii="Aptos" w:hAnsi="Aptos" w:cs="Aptos"/>
          <w:vertAlign w:val="superscript"/>
        </w:rPr>
        <w:footnoteReference w:id="39"/>
      </w:r>
      <w:r>
        <w:t xml:space="preserve"> შედეგად, თავდამსხმელს შეუძლია, მსხვერპლის ბრაუზერში საკუთარი სკრიპტი (ძირითადად JavaScript) შეასრულოს, სესიის მონაცემები მოიპაროს, ვებგვერდის შინაარსი შეცვალოს ან მომხმარებელი მავნე საიტზე გადაამისამართოს.</w:t>
      </w:r>
      <w:r>
        <w:rPr>
          <w:rFonts w:ascii="Aptos" w:hAnsi="Aptos" w:cs="Aptos"/>
          <w:vertAlign w:val="superscript"/>
        </w:rPr>
        <w:footnoteReference w:id="40"/>
      </w:r>
      <w:r>
        <w:t xml:space="preserve"> არსებობს XSS-ის სამი ძირითადი ტიპი: შენახული (Stored), არეკლილი (Reflected) და DOM-ზე დაფუძნებული (DOM-based).</w:t>
      </w:r>
      <w:r>
        <w:rPr>
          <w:rFonts w:ascii="Aptos" w:hAnsi="Aptos" w:cs="Aptos"/>
          <w:vertAlign w:val="superscript"/>
        </w:rPr>
        <w:footnoteReference w:id="41"/>
      </w:r>
      <w:r>
        <w:t xml:space="preserve"> არეკლილი XSS-ის დროს მავნე სკრიპტი URL-ის ნაწილია (მაგალითად: `http://app.com/Search.aspx?query=&lt;script&gt;...&lt;/script&gt;`) და მომხმარებლის მიერ ამ ბმულზე გადასვლისას სრულდება.</w:t>
      </w:r>
      <w:r>
        <w:rPr>
          <w:rFonts w:ascii="Aptos" w:hAnsi="Aptos" w:cs="Aptos"/>
          <w:vertAlign w:val="superscript"/>
        </w:rPr>
        <w:footnoteReference w:id="42"/>
      </w:r>
      <w:r>
        <w:t xml:space="preserve"> შენახული XSS-ის შემთხვევაში კი მავნე კოდი სერვერზე ინახება (მაგალითად, ფორუმის კომენტარში) და შემდეგ ყველა იმ მომხმარებელთან იტვირთება, ვინც ამ გვერდს ნახავს.</w:t>
      </w:r>
      <w:r>
        <w:rPr>
          <w:rFonts w:ascii="Aptos" w:hAnsi="Aptos" w:cs="Aptos"/>
          <w:vertAlign w:val="superscript"/>
        </w:rPr>
        <w:footnoteReference w:id="43"/>
      </w:r>
    </w:p>
    <w:p w14:paraId="4A068C38" w14:textId="77777777" w:rsidR="006E1C77" w:rsidRDefault="00000000">
      <w:r>
        <w:t xml:space="preserve">სხვა საყურადღებო მოწყვლადობებს შორისაა არასაიმედო დესერიალიზაცია (A8:2017), ცნობილი მოწყვლადობების მქონე კომპონენტების გამოყენება (A9:2017) და არასაკმარისი ლოგირება და მონიტორინგი (A10:2017). არასაიმედო დესერიალიზაცია ხდება მაშინ, როდესაც აპლიკაცია არასანდო, სერიალიზებულ მონაცემებს იყენებს, რამაც შეიძლება კოდის დისტანციური შესრულება ან სხვა სახის შეტევები </w:t>
      </w:r>
      <w:r>
        <w:lastRenderedPageBreak/>
        <w:t>გამოიწვიოს.</w:t>
      </w:r>
      <w:r>
        <w:rPr>
          <w:rFonts w:ascii="Aptos" w:hAnsi="Aptos" w:cs="Aptos"/>
          <w:vertAlign w:val="superscript"/>
        </w:rPr>
        <w:footnoteReference w:id="44"/>
      </w:r>
      <w:r>
        <w:t xml:space="preserve"> სერიალიზაცია ობიექტის ნაკადად ან ფაილად გარდაქმნის პროცესია, დესერიალიზაცია კი - ამ პროცესის საპირისპირო ოპერაცია.</w:t>
      </w:r>
      <w:r>
        <w:rPr>
          <w:rFonts w:ascii="Aptos" w:hAnsi="Aptos" w:cs="Aptos"/>
          <w:vertAlign w:val="superscript"/>
        </w:rPr>
        <w:footnoteReference w:id="45"/>
      </w:r>
      <w:r>
        <w:t xml:space="preserve"> პრობლემა მაშინ იქმნება, როცა მომხმარებლის მიერ კონტროლირებადი, არასანდო მონაცემები დესერიალიზდება. ცნობილი მოწყვლადობების მქონე კომპონენტების გამოყენება კი ისეთი ბიბლიოთეკების, ფრეიმვორქებისა და სხვა პროგრამული მოდულების გამოყენებას გულისხმობს, რომლებსაც უსაფრთხოების ხარვეზები უკვე აღმოჩენილი აქვთ.</w:t>
      </w:r>
      <w:r>
        <w:rPr>
          <w:rFonts w:ascii="Aptos" w:hAnsi="Aptos" w:cs="Aptos"/>
          <w:vertAlign w:val="superscript"/>
        </w:rPr>
        <w:footnoteReference w:id="46"/>
      </w:r>
      <w:r>
        <w:t xml:space="preserve"> ვინაიდან ეს კომპონენტები ხშირად აპლიკაციის სრული პრივილეგიებით მუშაობენ, მათში არსებულმა მოწყვლადობამ შეიძლება მონაცემთა სერიოზული დაკარგვა ან სერვერის სრული კომპრომეტაცია გამოიწვიოს.</w:t>
      </w:r>
      <w:r>
        <w:rPr>
          <w:rFonts w:ascii="Aptos" w:hAnsi="Aptos" w:cs="Aptos"/>
          <w:vertAlign w:val="superscript"/>
        </w:rPr>
        <w:footnoteReference w:id="47"/>
      </w:r>
    </w:p>
    <w:p w14:paraId="783E17EF" w14:textId="77777777" w:rsidR="006E1C77" w:rsidRDefault="00000000">
      <w:pPr>
        <w:pStyle w:val="Heading2"/>
      </w:pPr>
      <w:bookmarkStart w:id="4" w:name="_Toc_heading_5"/>
      <w:r>
        <w:t>1.3. მოწყვლადობების გამომწვევი ძირითადი ფაქტორების ანალიზი</w:t>
      </w:r>
      <w:bookmarkEnd w:id="4"/>
    </w:p>
    <w:p w14:paraId="012912A1" w14:textId="77777777" w:rsidR="006E1C77" w:rsidRDefault="00000000">
      <w:r>
        <w:t xml:space="preserve">ვებ აპლიკაციებში მოწყვლადობების არსებობა, როგორც წესი, რთული მიზეზებითაა განპირობებული და იშვიათად არის გამოწვეული მხოლოდ ერთი კონკრეტული შეცდომით. მათი წარმოშობა ტექნიკური, ადამიანური და ორგანიზაციული ფაქტორების ერთობლიობას უკავშირდება. ტექნიკური კუთხით, ერთ-ერთი ყველაზე გავრცელებული პრობლემა უსაფრთხოების არასწორი კონფიგურაციაა, რომელიც აპლიკაციის სასიცოცხლო ციკლის ნებისმიერ ეტაპზე შეიძლება </w:t>
      </w:r>
      <w:r>
        <w:lastRenderedPageBreak/>
        <w:t>გამოვლინდეს.</w:t>
      </w:r>
      <w:r>
        <w:rPr>
          <w:rFonts w:ascii="Aptos" w:hAnsi="Aptos" w:cs="Aptos"/>
          <w:vertAlign w:val="superscript"/>
        </w:rPr>
        <w:footnoteReference w:id="48"/>
      </w:r>
      <w:r>
        <w:t xml:space="preserve"> ეს გულისხმობს არასაჭირო პორტების, სერვისების ან პრივილეგიების ჩართულ მდგომარეობაში დატოვებას, დირექტორიების ჩამონათვალის ღიად დატოვებას ან ნაგულისხმევი ანგარიშებისა და პაროლების შეუცვლელობას.</w:t>
      </w:r>
      <w:r>
        <w:rPr>
          <w:rFonts w:ascii="Aptos" w:hAnsi="Aptos" w:cs="Aptos"/>
          <w:vertAlign w:val="superscript"/>
        </w:rPr>
        <w:footnoteReference w:id="49"/>
      </w:r>
      <w:r>
        <w:t xml:space="preserve"> მსგავსი ხარვეზები ხშირად თავდამსხმელებს სისტემის შესახებ ინფორმაციის მოპოვებისა და მასზე არასანქცირებული წვდომის საშუალებას აძლევს.</w:t>
      </w:r>
    </w:p>
    <w:p w14:paraId="1FBC660F" w14:textId="77777777" w:rsidR="006E1C77" w:rsidRDefault="00000000">
      <w:r>
        <w:t>ტექნიკური ხარვეზების მიღმა ხშირად უფრო საფუძვლიანი, ადამიანური ფაქტორები დგას. დეველოპერებსა და ტექნიკურ პერსონალს შეიძლება ჰქონდეთ მოწყვლადობების ტექნიკური ასპექტების საფუძვლიანი ცოდნა, მაგრამ უჭირდეთ ამ ცოდნის ფინანსურ ენაზე თარგმნა და პოტენციური ზარალის რაოდენობრივი შეფასება, რაც მენეჯმენტს უსაფრთხოებაში ინვესტირების გადაწყვეტილების მიღებას ურთულებს.</w:t>
      </w:r>
      <w:r>
        <w:rPr>
          <w:rFonts w:ascii="Aptos" w:hAnsi="Aptos" w:cs="Aptos"/>
          <w:vertAlign w:val="superscript"/>
        </w:rPr>
        <w:footnoteReference w:id="50"/>
      </w:r>
      <w:r>
        <w:t xml:space="preserve"> ამასთან, საყურადღებოა „თავდამსხმელის მსგავსად“ აზროვნების უნარი, რაც სცდება სტანდარტული გამოყენების სცენარებს და მოითხოვს შემოქმედებით მიდგომას იმის დასადგენად, თუ როგორ შეიძლება სისტემის მწყობრიდან გამოყვანა.</w:t>
      </w:r>
      <w:r>
        <w:rPr>
          <w:rFonts w:ascii="Aptos" w:hAnsi="Aptos" w:cs="Aptos"/>
          <w:vertAlign w:val="superscript"/>
        </w:rPr>
        <w:footnoteReference w:id="51"/>
      </w:r>
      <w:r>
        <w:t xml:space="preserve"> გარდა ამისა, ინდივიდუალური მახასიათებლებიც, მაგალითად, იმპულსურობა, უსაფრთხო ქცევასთან უარყოფით კორელაციაშია, რადგან ასეთი </w:t>
      </w:r>
      <w:r>
        <w:lastRenderedPageBreak/>
        <w:t>თანამშრომლები შესაძლოა ნაკლებად ფიქრობდნენ თავიანთი ქმედებების შედეგებზე.</w:t>
      </w:r>
      <w:r>
        <w:rPr>
          <w:rFonts w:ascii="Aptos" w:hAnsi="Aptos" w:cs="Aptos"/>
          <w:vertAlign w:val="superscript"/>
        </w:rPr>
        <w:footnoteReference w:id="52"/>
      </w:r>
    </w:p>
    <w:p w14:paraId="19A41070" w14:textId="77777777" w:rsidR="006E1C77" w:rsidRDefault="00000000">
      <w:r>
        <w:t>ადამიანურ ფაქტორთან ერთად, ორგანიზაციული კულტურა და პროცესებიც არსებითია. თუ ორგანიზაციაში არ არსებობს უსაფრთხოების უზრუნველყოფის გამართული და განმეორებადი პროცესი, სისტემები გაცილებით მაღალი რისკის ქვეშ დგას.</w:t>
      </w:r>
      <w:r>
        <w:rPr>
          <w:rFonts w:ascii="Aptos" w:hAnsi="Aptos" w:cs="Aptos"/>
          <w:vertAlign w:val="superscript"/>
        </w:rPr>
        <w:footnoteReference w:id="53"/>
      </w:r>
      <w:r>
        <w:t xml:space="preserve"> ხშირად ორგანიზაციები უსაფრთხოების ტესტირებას მხოლოდ პროდუქტის შექმნის შემდეგ, დანერგვის ფაზაში იწყებენ, რაც არაეფექტიანი და გაცილებით ძვირი პრაქტიკაა.</w:t>
      </w:r>
      <w:r>
        <w:rPr>
          <w:rFonts w:ascii="Aptos" w:hAnsi="Aptos" w:cs="Aptos"/>
          <w:vertAlign w:val="superscript"/>
        </w:rPr>
        <w:footnoteReference w:id="54"/>
      </w:r>
      <w:r>
        <w:t xml:space="preserve"> იდეალურ შემთხვევაში, უსაფრთხოების საკითხები პროგრამული უზრუნველყოფის შემუშავების სასიცოცხლო ციკლის (SDLC) ყველა ეტაპზე უნდა იყოს ინტეგრირებული, მოთხოვნების განსაზღვრიდან დაწყებული, მხარდაჭერით დამთავრებული.</w:t>
      </w:r>
      <w:r>
        <w:rPr>
          <w:rFonts w:ascii="Aptos" w:hAnsi="Aptos" w:cs="Aptos"/>
          <w:vertAlign w:val="superscript"/>
        </w:rPr>
        <w:footnoteReference w:id="55"/>
      </w:r>
      <w:r>
        <w:t xml:space="preserve"> ეს ხომ საშუალებას იძლევა, ხარვეზები ადრეულ ეტაპზე აღმოიფხვრას, როდესაც მათი გამოსწორება ბევრად იაფი და მარტივია.</w:t>
      </w:r>
    </w:p>
    <w:p w14:paraId="46176680" w14:textId="77777777" w:rsidR="006E1C77" w:rsidRDefault="00000000">
      <w:r>
        <w:t>ორგანიზაციული კულტურის ჩამოყალიბებაში გადამწყვეტია მენეჯმენტის როლი. თუ ხელმძღვანელობა თავად იცავს და მხარს უჭერს უსაფრთხოების პოლიტიკას, იზრდება ალბათობა, რომ თანამშრომლებიც ანალოგიურად მოიქცნენ.</w:t>
      </w:r>
      <w:r>
        <w:rPr>
          <w:rFonts w:ascii="Aptos" w:hAnsi="Aptos" w:cs="Aptos"/>
          <w:vertAlign w:val="superscript"/>
        </w:rPr>
        <w:footnoteReference w:id="56"/>
      </w:r>
      <w:r>
        <w:t xml:space="preserve"> ასევე, პრობლემას ქმნის იზოლირებული </w:t>
      </w:r>
      <w:r>
        <w:lastRenderedPageBreak/>
        <w:t>გადაწყვეტილებების მიღება, როდესაც უსაფრთხოების პროტოკოლებს IT სპეციალისტებისა და მენეჯერების მცირე ჯგუფი ადგენს იმ თანამშრომლების ჩართულობის გარეშე, რომლებსაც ამ პროტოკოლების ყოველდღიურად გამოყენება უწევთ. ასეთი მიდგომა ხშირად იწვევს შემუშავებული წესების იგნორირებას ან შეცვლას ოპერაციული საჭიროებების შესაბამისად.</w:t>
      </w:r>
      <w:r>
        <w:rPr>
          <w:rFonts w:ascii="Aptos" w:hAnsi="Aptos" w:cs="Aptos"/>
          <w:vertAlign w:val="superscript"/>
        </w:rPr>
        <w:footnoteReference w:id="57"/>
      </w:r>
      <w:r>
        <w:t xml:space="preserve"> ამრიგად, ტექნიკური მოწყვლადობების უმრავლესობა უპირატესად ადამიანების, პროცესებისა და პოლიტიკის ხარვეზების შედეგს წარმოადგენს.</w:t>
      </w:r>
      <w:r>
        <w:rPr>
          <w:rFonts w:ascii="Aptos" w:hAnsi="Aptos" w:cs="Aptos"/>
          <w:vertAlign w:val="superscript"/>
        </w:rPr>
        <w:footnoteReference w:id="58"/>
      </w:r>
    </w:p>
    <w:p w14:paraId="0AC41B7A" w14:textId="77777777" w:rsidR="006E1C77" w:rsidRDefault="00000000">
      <w:r>
        <w:t>მოწყვლადობების პრევენცია სისტემურ მიდგომას მოითხოვს, რომელიც მხოლოდ ტექნიკური დანერგვის შემოწმებით არ შემოიფარგლება. თუ ტესტირება ერთობლივად არ მოიცავს ადამიანებს (მათი ცოდნისა და ცნობიერების დონის შეფასება), პროცესებსა (პოლიტიკებისა და სტანდარტების ადეკვატურობის შემოწმება) და ტექნოლოგიას, ის ვერ გამოავლენს მენეჯმენტთან ან ოპერაციულ პროცესებთან დაკავშირებულ სისუსტეებს.</w:t>
      </w:r>
      <w:r>
        <w:rPr>
          <w:rFonts w:ascii="Aptos" w:hAnsi="Aptos" w:cs="Aptos"/>
          <w:vertAlign w:val="superscript"/>
        </w:rPr>
        <w:footnoteReference w:id="59"/>
      </w:r>
      <w:r>
        <w:t xml:space="preserve"> ზალევსკის ანალოგიით, ეს იგივეა, ავტომობილების უსაფრთხოების ტესტირება მხოლოდ ფრონტალურ შეჯახებას ითვალისწინებდეს და უგულებელყოფდეს გვერდითი დარტყმის, ამობრუნების ან მუხრუჭების ეფექტიანობის შემოწმებას.</w:t>
      </w:r>
      <w:r>
        <w:rPr>
          <w:rFonts w:ascii="Aptos" w:hAnsi="Aptos" w:cs="Aptos"/>
          <w:vertAlign w:val="superscript"/>
        </w:rPr>
        <w:footnoteReference w:id="60"/>
      </w:r>
      <w:r>
        <w:t xml:space="preserve"> ასეთი არასრული მიდგომა კი ორგანიზაციაში უსაფრთხოების </w:t>
      </w:r>
      <w:r>
        <w:lastRenderedPageBreak/>
        <w:t>ყალბი განცდის დანერგვას უწყობს ხელს, რაც შეიძლება ისეთივე საშიში აღმოჩნდეს, როგორც ტესტირების საერთოდ ჩაუტარებლობა.</w:t>
      </w:r>
      <w:r>
        <w:rPr>
          <w:rFonts w:ascii="Aptos" w:hAnsi="Aptos" w:cs="Aptos"/>
          <w:vertAlign w:val="superscript"/>
        </w:rPr>
        <w:footnoteReference w:id="61"/>
      </w:r>
    </w:p>
    <w:p w14:paraId="205EC062" w14:textId="77777777" w:rsidR="006E1C77" w:rsidRDefault="00000000">
      <w:r>
        <w:br w:type="page"/>
      </w:r>
    </w:p>
    <w:p w14:paraId="6E0737C1" w14:textId="77777777" w:rsidR="006E1C77" w:rsidRDefault="00000000">
      <w:pPr>
        <w:pStyle w:val="Heading1"/>
      </w:pPr>
      <w:bookmarkStart w:id="5" w:name="_Toc_heading_6"/>
      <w:r>
        <w:lastRenderedPageBreak/>
        <w:t>თავი II. ვებ აპლიკაციების დაცვის მეთოდები და სტრატეგიები</w:t>
      </w:r>
      <w:bookmarkEnd w:id="5"/>
    </w:p>
    <w:p w14:paraId="25F2E43F" w14:textId="77777777" w:rsidR="006E1C77" w:rsidRDefault="00000000">
      <w:pPr>
        <w:pStyle w:val="Heading2"/>
      </w:pPr>
      <w:bookmarkStart w:id="6" w:name="_Toc_heading_7"/>
      <w:r>
        <w:t>2.1. უსაფრთხო კოდის წერის პრინციპები და პრაქტიკები</w:t>
      </w:r>
      <w:bookmarkEnd w:id="6"/>
    </w:p>
    <w:p w14:paraId="722B058C" w14:textId="77777777" w:rsidR="006E1C77" w:rsidRDefault="00000000">
      <w:r>
        <w:t>აპლიკაციის უსაფრთხოების უზრუნველყოფა პროგრამული უზრუნველყოფის შემუშავების სასიცოცხლო ციკლის ყველა ეტაპზეა დამოკიდებული, თუმცა ყველაფერი მაინც უსაფრთხო კოდის წერის პრაქტიკის დაცვით იწყება. კოდის დონეზე დაშვებული შეცდომები დაუცველობის მთავარ წყაროს წარმოადგენს, ამიტომ პრევენციული ზომების მიღება კოდირების პროცესშივე არსებითია. ერთ-ერთი ძირითადი პრინციპია შემომავალი მონაცემების</w:t>
      </w:r>
    </w:p>
    <w:p w14:paraId="7780C2B1" w14:textId="77777777" w:rsidR="006E1C77" w:rsidRDefault="00000000">
      <w:r>
        <w:t>მონაცემთა ბაზებთან მუშაობისას SQL ინექციებისგან თავდაცვის ყველაზე ეფექტიან მეთოდს პარამეტრიზებული მოთხოვნების, ანუ „Prepared Statements“-ის გამოყენება წარმოადგენს. დინამიკური SQL მოთხოვნის აგებისას, მომხმარებლის მონაცემების პირდაპირ სტრიქონში ჩაკერების ნაცვლად, ეს მეთოდი სპეციალურ ჩამნაცვლებლებს (placeholders) იყენებს, მაგალითად, კითხვის ნიშანს (`?`) ან სახელიან პარამეტრებს (`@username`). ამის შემდეგ მონაცემები მოთხოვნას ცალკე, უსაფრთხო არხით გადაეცემა, რაც მათ SQL კოდის ნაწილად ინტერპრეტაციას გამორიცხავს. მაგალითად, Java-ში ამ ფუნქციონალობას `PreparedStatement` კლასი უზრუნველყოფს, სადაც `setString()` და სხვა მსგავსი მეთოდებით პარამეტრების უსაფრთხოდ მიბმა ხდება.</w:t>
      </w:r>
      <w:r>
        <w:rPr>
          <w:rFonts w:ascii="Aptos" w:hAnsi="Aptos" w:cs="Aptos"/>
          <w:vertAlign w:val="superscript"/>
        </w:rPr>
        <w:footnoteReference w:id="62"/>
      </w:r>
      <w:r>
        <w:t xml:space="preserve"> სხვადასხვა პლატფორმასა და მონაცემთა ბაზის პროვაიდერს შესაძლოა განსხვავებული სინტაქსი ჰქონდეს. მაგალითად, .NET-ის `SqlClient` პროვაიდერი `@parameter` ფორმატს იყენებს, ხოლო `OleDb` და `Odbc` პროვაიდერები - პოზიციურ, კითხვის ნიშნით გამოსახულ პარამეტრებს.</w:t>
      </w:r>
      <w:r>
        <w:rPr>
          <w:rFonts w:ascii="Aptos" w:hAnsi="Aptos" w:cs="Aptos"/>
          <w:vertAlign w:val="superscript"/>
        </w:rPr>
        <w:footnoteReference w:id="63"/>
      </w:r>
      <w:r>
        <w:t xml:space="preserve"> ამ მეთოდს ის შეზღუდვაც </w:t>
      </w:r>
      <w:r>
        <w:lastRenderedPageBreak/>
        <w:t>აქვს, რომ პარამეტრებად მხოლოდ მონაცემთა მნიშვნელობების გადაცემაა შესაძლებელი, SQL იდენტიფიკატორების ან საკვანძო სიტყვების (მაგალითად, ცხრილის ან სვეტის სახელები) პარამეტრიზება კი დაუშვებელია.</w:t>
      </w:r>
      <w:r>
        <w:rPr>
          <w:rFonts w:ascii="Aptos" w:hAnsi="Aptos" w:cs="Aptos"/>
          <w:vertAlign w:val="superscript"/>
        </w:rPr>
        <w:footnoteReference w:id="64"/>
      </w:r>
    </w:p>
    <w:p w14:paraId="21BA03CD" w14:textId="77777777" w:rsidR="006E1C77" w:rsidRDefault="00000000">
      <w:r>
        <w:t>ასევე საყურადღებოა გამომავალი მონაცემების კოდირება (Output Encoding), განსაკუთრებით XSS შეტევებისგან დასაცავად. მისი არსი ისაა, რომ მომხმარებლისთვის საჩვენებელი ნებისმიერი არასანდო მონაცემი ისე უნდა გარდაიქმნას, რომ ბრაუზერმა ის კოდის ნაცვლად უბრალო ტექსტად აღიქვას. კოდირების მეთოდი იმ კონტექსტზეა დამოკიდებული, სადაც მონაცემი გამოისახება. მაგალითად, HTML დოკუმენტის ტანში (`&lt;body&gt;`) გამოსატანი მონაცემისთვის ერთი სახის კოდირებაა საჭირო, ხოლო HTML ატრიბუტის (`value="..."`), JavaScript-ის ცვლადის ან CSS-ის თვისების შიგნით მოსათავსებლად - სულ სხვა.</w:t>
      </w:r>
      <w:r>
        <w:rPr>
          <w:rFonts w:ascii="Aptos" w:hAnsi="Aptos" w:cs="Aptos"/>
          <w:vertAlign w:val="superscript"/>
        </w:rPr>
        <w:footnoteReference w:id="65"/>
      </w:r>
      <w:r>
        <w:t xml:space="preserve"> HTML კონტექსტში ექვსი ძირითადი სიმბოლოს კოდირება ხდება: `&amp;`, `&lt;`, `&gt;`, `"`, `'`, `/`, რომლებიც, შესაბამისად, `&amp;amp;`, `&amp;lt;`, `&amp;gt;`, `&amp;quot;`, `&amp;x27;`, `&amp;x2F;` სახეს იღებენ.</w:t>
      </w:r>
      <w:r>
        <w:rPr>
          <w:rFonts w:ascii="Aptos" w:hAnsi="Aptos" w:cs="Aptos"/>
          <w:vertAlign w:val="superscript"/>
        </w:rPr>
        <w:footnoteReference w:id="66"/>
      </w:r>
      <w:r>
        <w:t xml:space="preserve"> ამ პროცესის გასამარტივებლად არსებობს სპეციალური ბიბლიოთეკები, როგორიცაა OWASP Java Encoder, რომელიც სხვადასხვა კონტექსტისთვის განკუთვნილ მეთოდებს გვთავაზობს, მაგალითად, `Encode.forHtml()`, `Encode.forJavaScriptBlock()` და `Encode.forUriComponent()`.</w:t>
      </w:r>
      <w:r>
        <w:rPr>
          <w:rFonts w:ascii="Aptos" w:hAnsi="Aptos" w:cs="Aptos"/>
          <w:vertAlign w:val="superscript"/>
        </w:rPr>
        <w:footnoteReference w:id="67"/>
      </w:r>
      <w:r>
        <w:t xml:space="preserve"> შემომავალი მონაცემების ვალიდაციის </w:t>
      </w:r>
      <w:r>
        <w:lastRenderedPageBreak/>
        <w:t>მსგავსად, გამომავალი მონაცემების კოდირებაც სანდო სისტემაზე, ანუ სერვერის მხარეს უნდა შესრულდეს.</w:t>
      </w:r>
      <w:r>
        <w:rPr>
          <w:rFonts w:ascii="Aptos" w:hAnsi="Aptos" w:cs="Aptos"/>
          <w:vertAlign w:val="superscript"/>
        </w:rPr>
        <w:footnoteReference w:id="68"/>
      </w:r>
    </w:p>
    <w:p w14:paraId="7830A0EB" w14:textId="77777777" w:rsidR="006E1C77" w:rsidRDefault="00000000">
      <w:r>
        <w:t>ტექნიკური დაცვის მექანიზმების გარდა, უსაფრთხოების უზრუნველყოფა წვდომის კონტროლის სწორ განხორციელებასაც მოითხოვს. მისი მიზანია, თითოეულმა მომხმარებელმა წვდომა მხოლოდ იმ ფუნქციებსა და მონაცემებზე მიიღოს, რისი უფლებაც მას მინიჭებული აქვს. წვდომის კონტროლის ლოგიკა ცენტრალიზებული უნდა იყოს და სერვერის მხარეს აღსრულდეს, რადგან კლიენტის მხარეს არსებული ნებისმიერი შეზღუდვა ადვილად გვერდსავლილია.</w:t>
      </w:r>
      <w:r>
        <w:rPr>
          <w:rFonts w:ascii="Aptos" w:hAnsi="Aptos" w:cs="Aptos"/>
          <w:vertAlign w:val="superscript"/>
        </w:rPr>
        <w:footnoteReference w:id="69"/>
      </w:r>
      <w:r>
        <w:t xml:space="preserve"> ამ მოწყვლადობის აღმოჩენა ავტომატიზებული სკანერებით რთულია და ხშირად ხელით ტესტირებას საჭიროებს, რაც მისი გავრცელების ერთ-ერთი მიზეზია.</w:t>
      </w:r>
      <w:r>
        <w:rPr>
          <w:rFonts w:ascii="Aptos" w:hAnsi="Aptos" w:cs="Aptos"/>
          <w:vertAlign w:val="superscript"/>
        </w:rPr>
        <w:footnoteReference w:id="70"/>
      </w:r>
      <w:r>
        <w:t xml:space="preserve"> უსაფრთხოების მთავარი პრინციპის თანახმად, ავტორიზაცია ყოველთვის ავთენტიფიკაციის შემდეგ უნდა განხორციელდეს და სისტემის სანდოობა თავისთავად არასდროს იგულისხმება.</w:t>
      </w:r>
      <w:r>
        <w:rPr>
          <w:rFonts w:ascii="Aptos" w:hAnsi="Aptos" w:cs="Aptos"/>
          <w:vertAlign w:val="superscript"/>
        </w:rPr>
        <w:footnoteReference w:id="71"/>
      </w:r>
      <w:r>
        <w:t xml:space="preserve"> აუცილებელია, რომ აპლიკაციის ყველა გვერდი და რესურსი, საჯაროდ ხელმისაწვდომი გამონაკლისების გარდა, ავთენტიფიკაციას მოითხოვდეს.</w:t>
      </w:r>
      <w:r>
        <w:rPr>
          <w:rFonts w:ascii="Aptos" w:hAnsi="Aptos" w:cs="Aptos"/>
          <w:vertAlign w:val="superscript"/>
        </w:rPr>
        <w:footnoteReference w:id="72"/>
      </w:r>
    </w:p>
    <w:p w14:paraId="7C9A4237" w14:textId="77777777" w:rsidR="006E1C77" w:rsidRDefault="00000000">
      <w:pPr>
        <w:pStyle w:val="Heading2"/>
      </w:pPr>
      <w:bookmarkStart w:id="7" w:name="_Toc_heading_8"/>
      <w:r>
        <w:lastRenderedPageBreak/>
        <w:t>2.2. ავტომატიზირებული და მანუალური ტესტირების მეთოდები მოწყვლადობების აღმოსაჩენად</w:t>
      </w:r>
      <w:bookmarkEnd w:id="7"/>
    </w:p>
    <w:p w14:paraId="44EB3915" w14:textId="77777777" w:rsidR="006E1C77" w:rsidRDefault="00000000">
      <w:r>
        <w:t>აპლიკაციის უსაფრთხოების ტესტირების მეთოდები ზოგადად ორ კატეგორიად იყოფა: ავტომატიზებულ და მანუალურ (ხელით) მიდგომებად. ავტომატიზებული ტესტირება სტატიკური (SAST) და დინამიკური (DAST) აპლიკაციის უსაფრთხოების ტესტირებას მოიცავს, ხოლო მანუალური მიდგომის მთავარი ფორმა შეღწევადობის ტესტირებაა. თითოეულ მათგანს საკუთარი დანიშნულება, უპირატესობა და შეზღუდვა გააჩნია და მათი კომბინირებული გამოყენება უსაფრთხოების მაღალი დონის მიღწევის წინაპირობაა.</w:t>
      </w:r>
    </w:p>
    <w:p w14:paraId="0EF9B346" w14:textId="77777777" w:rsidR="006E1C77" w:rsidRDefault="00000000">
      <w:r>
        <w:t>სტატიკური ანალიზი, იგივე SAST, „თეთრი ყუთის“ მეთოდოლოგიაა, რომელიც აპლიკაციის საწყის კოდს, ბაიტ-კოდს ან ბინარულ ფაილებს პროგრამის გაშვების გარეშე აანალიზებს.</w:t>
      </w:r>
      <w:r>
        <w:rPr>
          <w:rFonts w:ascii="Aptos" w:hAnsi="Aptos" w:cs="Aptos"/>
          <w:vertAlign w:val="superscript"/>
        </w:rPr>
        <w:footnoteReference w:id="73"/>
      </w:r>
      <w:r>
        <w:t xml:space="preserve"> მისი მთავარი უპირატესობა პროგრამული უზრუნველყოფის შემუშავების სასიცოცხლო ციკლის (SDLC) ადრეულ ეტაპზე მოწყვლადობების აღმოჩენაა, რაც მათი გამოსწორების ხარჯებს საგრძნობლად ამცირებს. მაგალითად, IBM-ის შეფასებით, ადრეულ ეტაპზე აღმოჩენილი ხარვეზის გამოსწორება 75%-ით იაფია.</w:t>
      </w:r>
      <w:r>
        <w:rPr>
          <w:rFonts w:ascii="Aptos" w:hAnsi="Aptos" w:cs="Aptos"/>
          <w:vertAlign w:val="superscript"/>
        </w:rPr>
        <w:footnoteReference w:id="74"/>
      </w:r>
      <w:r>
        <w:t xml:space="preserve"> აგრეთვე, ერთ-ერთი კვლევის თანახმად, SAST-ის გამოყენებით ტესტირებულ აპლიკაციებში მოწყვლადობების სიმჭიდროვე საშუალოდ 56%-ით დაბალია.</w:t>
      </w:r>
      <w:r>
        <w:rPr>
          <w:rFonts w:ascii="Aptos" w:hAnsi="Aptos" w:cs="Aptos"/>
          <w:vertAlign w:val="superscript"/>
        </w:rPr>
        <w:footnoteReference w:id="75"/>
      </w:r>
      <w:r>
        <w:t xml:space="preserve"> თუმცა, SAST-ის მთავარ ნაკლად ცრუ დადებითი შედეგების (false positives) მაღალი მაჩვენებელი მიიჩნევა, რომელიც ზოგჯერ </w:t>
      </w:r>
      <w:r>
        <w:lastRenderedPageBreak/>
        <w:t>70%-საც კი აღწევს. ეს შემმოწმებლებში „გაფრთხილებების დაღლილობას“ იწვევს და რეალური საფრთხეების გამოტოვების რისკს ზრდის.</w:t>
      </w:r>
      <w:r>
        <w:rPr>
          <w:rFonts w:ascii="Aptos" w:hAnsi="Aptos" w:cs="Aptos"/>
          <w:vertAlign w:val="superscript"/>
        </w:rPr>
        <w:footnoteReference w:id="76"/>
      </w:r>
      <w:r>
        <w:t xml:space="preserve"> ასევე, რადგან SAST-ი აპლიკაციას მუშაობის პროცესში არ ამოწმებს, ის ვერ ავლენს პრობლემებს, რომლებიც მხოლოდ პროგრამის გაშვებისას ჩნდება.</w:t>
      </w:r>
      <w:r>
        <w:rPr>
          <w:rFonts w:ascii="Aptos" w:hAnsi="Aptos" w:cs="Aptos"/>
          <w:vertAlign w:val="superscript"/>
        </w:rPr>
        <w:footnoteReference w:id="77"/>
      </w:r>
    </w:p>
    <w:p w14:paraId="1C5F3356" w14:textId="77777777" w:rsidR="006E1C77" w:rsidRDefault="00000000">
      <w:r>
        <w:t>SAST-ისგან განსხვავებით, დინამიკური ანალიზი, ანუ DAST-ი, „შავი ყუთის“ მეთოდია, რომელიც გაშვებულ აპლიკაციას გარედან, ჰაკერის მსგავსად ამოწმებს და მის შიდა სტრუქტურაზე ინფორმაცია არ გააჩნია.</w:t>
      </w:r>
      <w:r>
        <w:rPr>
          <w:rFonts w:ascii="Aptos" w:hAnsi="Aptos" w:cs="Aptos"/>
          <w:vertAlign w:val="superscript"/>
        </w:rPr>
        <w:footnoteReference w:id="78"/>
      </w:r>
      <w:r>
        <w:t xml:space="preserve"> ეს მიდგომა ეფექტიანია ისეთი მოწყვლადობების აღმოსაჩენად, რომლებიც მუშაობის პროცესში ვლინდება, მაგალითად, SQL ინექციები ან სერვერის კონფიგურაციის ხარვეზები, რომლებსაც სტატიკური ანალიზი ვერ პოულობს.</w:t>
      </w:r>
      <w:r>
        <w:rPr>
          <w:rFonts w:ascii="Aptos" w:hAnsi="Aptos" w:cs="Aptos"/>
          <w:vertAlign w:val="superscript"/>
        </w:rPr>
        <w:footnoteReference w:id="79"/>
      </w:r>
      <w:r>
        <w:t xml:space="preserve"> თუმცა DAST-საც აქვს ნაკლოვანებები: ის მოწყვლადობებს სასიცოცხლო ციკლის გვიან ეტაპზე აღმოაჩენს, როცა მათი გამოსწორება უფრო ძვირია. გარდა ამისა, DAST-ი პრობლემის არსებობაზე მიუთითებს, მაგრამ ვერ აკონკრეტებს კოდის ზუსტ ადგილს, სადაც ხარვეზი მდებარეობს, რაც მის აღმოფხვრას ართულებს.</w:t>
      </w:r>
      <w:r>
        <w:rPr>
          <w:rFonts w:ascii="Aptos" w:hAnsi="Aptos" w:cs="Aptos"/>
          <w:vertAlign w:val="superscript"/>
        </w:rPr>
        <w:footnoteReference w:id="80"/>
      </w:r>
    </w:p>
    <w:p w14:paraId="0B4138D8" w14:textId="77777777" w:rsidR="006E1C77" w:rsidRDefault="00000000">
      <w:r>
        <w:t>შეღწევადობის ტესტირება (Penetration Testing) უმეტესად მანუალური პროცესია, რომელიც რეალური კიბერშეტევის სიმულაციას ახდენს. ავტომატიზებული სკანერებისგან განსხვავებით, აქ გადამწყვეტია ტესტერის უნარები, გამოცდილება და კრეატიულობა.</w:t>
      </w:r>
      <w:r>
        <w:rPr>
          <w:rFonts w:ascii="Aptos" w:hAnsi="Aptos" w:cs="Aptos"/>
          <w:vertAlign w:val="superscript"/>
        </w:rPr>
        <w:footnoteReference w:id="81"/>
      </w:r>
      <w:r>
        <w:t xml:space="preserve"> შეღწევადობის </w:t>
      </w:r>
      <w:r>
        <w:lastRenderedPageBreak/>
        <w:t>ტესტერი ცდილობს, აღმოაჩინოს და გამოიყენოს ტექნიკური და ბიზნეს ლოგიკის ხარვეზებიც, რომელთა იდენტიფიცირება ავტომატიზირებულ ინსტრუმენტებს არ შეუძლიათ. ამ მიდგომის მთავარი უპირატესობაა ახალი, ე.წ. „ნულოვანი დღის“ (zero-day) მოწყვლადობებისა და რთული, არქიტექტურული პრობლემების აღმოჩენის შესაძლებლობა.</w:t>
      </w:r>
      <w:r>
        <w:rPr>
          <w:rFonts w:ascii="Aptos" w:hAnsi="Aptos" w:cs="Aptos"/>
          <w:vertAlign w:val="superscript"/>
        </w:rPr>
        <w:footnoteReference w:id="82"/>
      </w:r>
      <w:r>
        <w:t xml:space="preserve"> თუმცა, ეს პროცესი ხანგრძლივი და ძვირადღირებულია, რადგან მაღალკვალიფიციური ექსპერტების ჩართულობას მოითხოვს.</w:t>
      </w:r>
      <w:r>
        <w:rPr>
          <w:rFonts w:ascii="Aptos" w:hAnsi="Aptos" w:cs="Aptos"/>
          <w:vertAlign w:val="superscript"/>
        </w:rPr>
        <w:footnoteReference w:id="83"/>
      </w:r>
    </w:p>
    <w:p w14:paraId="602E7EB3" w14:textId="77777777" w:rsidR="006E1C77" w:rsidRDefault="00000000">
      <w:r>
        <w:t>ავტომატიზირებული და მანუალური მეთოდების შედარებისას ირკვევა, რომ ისინი ერთმანეთს ავსებენ და არა ცვლიან. ავტომატიზირებული ინსტრუმენტები სწრაფი, განმეორებადი და იაფია, თუმცა მათი შესაძლებლობები შეზღუდულია. ერთ-ერთ კვლევაში, რომელიც Condor-ის სისტემას შეისწავლიდა, მანუალური ანალიზით 15 სერიოზული მოწყვლადობა აღმოაჩინეს. იმავე სისტემის შემოწმებისას, ორმა წამყვანმა კომერციულმა ავტომატიზირებულმა ინსტრუმენტმა ამ თხუთმეტიდან მხოლოდ ექვსი და ერთი მოწყვლადობის პოვნა შეძლო.</w:t>
      </w:r>
      <w:r>
        <w:rPr>
          <w:rFonts w:ascii="Aptos" w:hAnsi="Aptos" w:cs="Aptos"/>
          <w:vertAlign w:val="superscript"/>
        </w:rPr>
        <w:footnoteReference w:id="84"/>
      </w:r>
      <w:r>
        <w:t xml:space="preserve"> ეს შედეგი ავტომატიზაციის საზღვრებს ნათლად აჩვენებს. უფრო მეტიც, ავტომატიზებულმა ინსტრუმენტებმა ათასობით პოტენციური ხარვეზის შესახებ განაცხადეს, რომელთა უმრავლესობა ცრუ დადებითი აღმოჩნდა და მათ გადამოწმებას დიდი დრო დასჭირდა.</w:t>
      </w:r>
      <w:r>
        <w:rPr>
          <w:rFonts w:ascii="Aptos" w:hAnsi="Aptos" w:cs="Aptos"/>
          <w:vertAlign w:val="superscript"/>
        </w:rPr>
        <w:footnoteReference w:id="85"/>
      </w:r>
    </w:p>
    <w:p w14:paraId="72BF76C3" w14:textId="77777777" w:rsidR="006E1C77" w:rsidRDefault="00000000">
      <w:r>
        <w:t xml:space="preserve">როგორც ჩანს, არცერთი ცალკე აღებული მეთოდი არ არის საკმარისი. ყველაზე ეფექტიანი სტრატეგია ჰიბრიდული მიდგომაა, რომელიც ორივე </w:t>
      </w:r>
      <w:r>
        <w:lastRenderedPageBreak/>
        <w:t>მეთოდის ძლიერ მხარეებს იყენებს. SAST და DAST ინსტრუმენტები შემუშავების პროცესში (CI/CD) უნდა იყოს ინტეგრირებული, რათა გავრცელებულ მოწყვლადობებზე მუდმივი და სწრაფი უკუკავშირი უზრუნველყოს. პარალელურად, ორგანიზაციებმა პერიოდულად სიღრმისეული, მანუალური შეღწევადობის ტესტირება უნდა ჩაატარონ. ამით აღმოჩნდება ის რთული და არქიტექტურული ხარვეზები, რომლებსაც ავტომატიზირებული სისტემები ხშირად გამოტოვებენ. ამგვარად, ავტომატიზაცია ტესტირების მასშტაბურობასა და სიჩქარეს უზრუნველყოფს, ხოლო მანუალური ანალიზი - სიღრმესა და სიზუსტეს.</w:t>
      </w:r>
    </w:p>
    <w:p w14:paraId="363BF999" w14:textId="77777777" w:rsidR="006E1C77" w:rsidRDefault="00000000">
      <w:pPr>
        <w:pStyle w:val="Heading2"/>
      </w:pPr>
      <w:bookmarkStart w:id="8" w:name="_Toc_heading_9"/>
      <w:r>
        <w:t>2.3. თავდაცვის თანამედროვე ტექნოლოგიები (Web Application Firewalls, RASP)</w:t>
      </w:r>
      <w:bookmarkEnd w:id="8"/>
    </w:p>
    <w:p w14:paraId="35E325A5" w14:textId="77777777" w:rsidR="006E1C77" w:rsidRDefault="00000000">
      <w:r>
        <w:t>ვებაპლიკაციის ფაირვოლი, იგივე WAF (Web Application Firewall), აპლიკაციის უსაფრთხოების ერთ-ერთი ფართოდ გავრცელებული ინსტრუმენტია, რომელიც ვებაპლიკაციასა და მომხმარებელს შორის ფილტრის ფუნქციას ასრულებს. მისი მთავარი დანიშნულება შემომავალი და გამავალი HTTP/HTTPS ტრაფიკის ანალიზია, რათა აღმოაჩინოს და დაბლოკოს მავნე მოთხოვნები, სანამ ისინი აპლიკაციამდე მიაღწევენ.</w:t>
      </w:r>
      <w:r>
        <w:rPr>
          <w:rFonts w:ascii="Aptos" w:hAnsi="Aptos" w:cs="Aptos"/>
          <w:vertAlign w:val="superscript"/>
        </w:rPr>
        <w:footnoteReference w:id="86"/>
      </w:r>
      <w:r>
        <w:t xml:space="preserve"> WAF-ები, როგორც წესი, იყენებენ წინასწარ განსაზღვრული წესების ერთობლიობას, რომლებიც ცნობილი შეტევების შაბლონებს აღწერს, მაგალითად, SQL ინექციას ან Cross-Site Scripting-ს (XSS).</w:t>
      </w:r>
      <w:r>
        <w:rPr>
          <w:rFonts w:ascii="Aptos" w:hAnsi="Aptos" w:cs="Aptos"/>
          <w:vertAlign w:val="superscript"/>
        </w:rPr>
        <w:footnoteReference w:id="87"/>
      </w:r>
      <w:r>
        <w:t xml:space="preserve"> ეს წესები შეიძლება ორ ძირითად მოდელს ეფუძნებოდეს: „შავი სიის“ (blacklisting) მოდელს, რომელიც ყველა ცნობილ საშიშ მოთხოვნას ბლოკავს, და „თეთრი სიის“ (whitelisting) მოდელს, რომელიც მხოლოდ წინასწარ ნებადართულ, </w:t>
      </w:r>
      <w:r>
        <w:lastRenderedPageBreak/>
        <w:t>უსაფრთხო მოთხოვნებს ატარებს.</w:t>
      </w:r>
      <w:r>
        <w:rPr>
          <w:rFonts w:ascii="Aptos" w:hAnsi="Aptos" w:cs="Aptos"/>
          <w:vertAlign w:val="superscript"/>
        </w:rPr>
        <w:footnoteReference w:id="88"/>
      </w:r>
      <w:r>
        <w:t xml:space="preserve"> გარდა ამისა, WAF-ს შეუძლია მოთხოვნების ნორმალიზება, რათა თავიდან აიცილოს თავდამსხმელების მიერ გამოყენებული შენიღბვის ტექნიკები, როგორიცაა URL კოდირება ან null-ბაიტების გამოყენება.</w:t>
      </w:r>
      <w:r>
        <w:rPr>
          <w:rFonts w:ascii="Aptos" w:hAnsi="Aptos" w:cs="Aptos"/>
          <w:vertAlign w:val="superscript"/>
        </w:rPr>
        <w:footnoteReference w:id="89"/>
      </w:r>
    </w:p>
    <w:p w14:paraId="6627F438" w14:textId="77777777" w:rsidR="006E1C77" w:rsidRDefault="00000000">
      <w:r>
        <w:t>თუმცა, WAF ტექნოლოგიას თავისი შეზღუდვებიც აქვს, რაც განსაკუთრებით თვალსაჩინოა თანამედროვე აპლიკაციების შემთხვევაში. რადგან WAF-ი აპლიკაციის გარეთ, ქსელის დონესთან ახლოს მუშაობს, მას არ აქვს წვდომა აპლიკაციის შიდა ლოგიკაზე, შესაბამისად, ვერ აანალიზებს, თუ როგორ ამუშავებს აპლიკაცია მიღებულ მონაცემებს.</w:t>
      </w:r>
      <w:r>
        <w:rPr>
          <w:rFonts w:ascii="Aptos" w:hAnsi="Aptos" w:cs="Aptos"/>
          <w:vertAlign w:val="superscript"/>
        </w:rPr>
        <w:footnoteReference w:id="90"/>
      </w:r>
      <w:r>
        <w:t xml:space="preserve"> ეს ხშირად იწვევს „ცრუ დადებითი შედეგების“ (false positives) მაღალ მაჩვენებელს, როდესაც ლეგიტიმური მოთხოვნები შეცდომით იბლოკება, რაც აპლიკაციის მუშაობას აფერხებს.</w:t>
      </w:r>
      <w:r>
        <w:rPr>
          <w:rFonts w:ascii="Aptos" w:hAnsi="Aptos" w:cs="Aptos"/>
          <w:vertAlign w:val="superscript"/>
        </w:rPr>
        <w:footnoteReference w:id="91"/>
      </w:r>
      <w:r>
        <w:t xml:space="preserve"> აგრეთვე, WAF-ები ძირითადად ეფექტიანია მხოლოდ უკვე ცნობილი შეტევების წინააღმდეგ, ხოლო ახალი ტიპის, ანუ „ნულოვანი დღის“ (zero-day) შეტევების წინაშე ხშირად უძლურია, რადგან მათი „შავი სიები“ მუდმივ განახლებას საჭიროებს.</w:t>
      </w:r>
      <w:r>
        <w:rPr>
          <w:rFonts w:ascii="Aptos" w:hAnsi="Aptos" w:cs="Aptos"/>
          <w:vertAlign w:val="superscript"/>
        </w:rPr>
        <w:footnoteReference w:id="92"/>
      </w:r>
      <w:r>
        <w:t xml:space="preserve"> დეველოპერები ხშირად უჩივიან, რომ WAF-ის კონფიგურაცია და მართვა დიდ დროსა და ძალისხმევას მოითხოვს, განსაკუთრებით Agile და DevOps გარემოში, სადაც </w:t>
      </w:r>
      <w:r>
        <w:lastRenderedPageBreak/>
        <w:t>აპლიკაცია მუდმივად იცვლება და WAF-ის წესების ხელით განახლება რთულდება.</w:t>
      </w:r>
      <w:r>
        <w:rPr>
          <w:rFonts w:ascii="Aptos" w:hAnsi="Aptos" w:cs="Aptos"/>
          <w:vertAlign w:val="superscript"/>
        </w:rPr>
        <w:footnoteReference w:id="93"/>
      </w:r>
    </w:p>
    <w:p w14:paraId="25D0FAE9" w14:textId="77777777" w:rsidR="006E1C77" w:rsidRDefault="00000000">
      <w:r>
        <w:t>სწორედ WAF-ის ამ შეზღუდვების საპასუხოდ შეიქმნა Runtime Application Self-Protection (RASP) ტექნოლოგია, რომელიც აპლიკაციის დაცვას განსხვავებული პრინციპით უდგება. WAF-ისგან განსხვავებით, RASP-ი ქსელში მდგარი გარე მოწყობილობის ნაცვლად, უშუალოდ აპლიკაციაში ან მის შესრულების გარემოში (runtime environment) ინტეგრირდება.</w:t>
      </w:r>
      <w:r>
        <w:rPr>
          <w:rFonts w:ascii="Aptos" w:hAnsi="Aptos" w:cs="Aptos"/>
          <w:vertAlign w:val="superscript"/>
        </w:rPr>
        <w:footnoteReference w:id="94"/>
      </w:r>
      <w:r>
        <w:t xml:space="preserve"> ეს მას საშუალებას აძლევს, „დაინახოს“ აპლიკაციის მუშაობის სრული სურათი, მათ შორის კოდის შესრულების ლოგიკა, სესიების მართვა, მონაცემთა ბაზასთან კომუნიკაცია და პარამეტრების დამუშავება.</w:t>
      </w:r>
      <w:r>
        <w:rPr>
          <w:rFonts w:ascii="Aptos" w:hAnsi="Aptos" w:cs="Aptos"/>
          <w:vertAlign w:val="superscript"/>
        </w:rPr>
        <w:footnoteReference w:id="95"/>
      </w:r>
      <w:r>
        <w:t xml:space="preserve"> ასეთი დეტალური ხედვა RASP-ს საშუალებას აძლევს, ზუსტად გაარჩიოს რეალური შეტევა უწყინარი ანომალიისგან, რაც საგრძნობლად ამცირებს ცრუ დადებითი შედეგების რაოდენობას.</w:t>
      </w:r>
      <w:r>
        <w:rPr>
          <w:rFonts w:ascii="Aptos" w:hAnsi="Aptos" w:cs="Aptos"/>
          <w:vertAlign w:val="superscript"/>
        </w:rPr>
        <w:footnoteReference w:id="96"/>
      </w:r>
      <w:r>
        <w:t xml:space="preserve"> ზოგიერთი RASP გადაწყვეტა იყენებს მოწინავე ტექნოლოგიას, როგორიცაა LANGSEC (Language-Theoretic Security), რომელიც შემომავალ მონაცემებთან ერთად იმასაც აანალიზებს, თუ როგორ შეასრულებს აპლიკაცია ამ მონაცემებს და ამით ნულოვანი დღის შეტევებსაც კი ბლოკავს.</w:t>
      </w:r>
      <w:r>
        <w:rPr>
          <w:rFonts w:ascii="Aptos" w:hAnsi="Aptos" w:cs="Aptos"/>
          <w:vertAlign w:val="superscript"/>
        </w:rPr>
        <w:footnoteReference w:id="97"/>
      </w:r>
    </w:p>
    <w:p w14:paraId="5D368C11" w14:textId="77777777" w:rsidR="006E1C77" w:rsidRDefault="00000000">
      <w:r>
        <w:t xml:space="preserve">RASP-ს შეუძლია რამდენიმე რეჟიმში მუშაობა. „მონიტორინგის რეჟიმში“ ის მხოლოდ აფიქსირებს და აგზავნის შეტყობინებას საეჭვო აქტივობების შესახებ, მაგრამ არ ერევა აპლიკაციის მუშაობაში, რაც ადმინისტრატორებს ანალიზის საშუალებას აძლევს. ხოლო „ბლოკვის </w:t>
      </w:r>
      <w:r>
        <w:lastRenderedPageBreak/>
        <w:t>რეჟიმში“ ის აქტიურად აჩერებს და ანეიტრალებს შეტევებს რეალურ დროში, მაგალითად, საეჭვო სესიის შეწყვეტით ან კონკრეტული მოთხოვნის დაბლოკვით.</w:t>
      </w:r>
      <w:r>
        <w:rPr>
          <w:rFonts w:ascii="Aptos" w:hAnsi="Aptos" w:cs="Aptos"/>
          <w:vertAlign w:val="superscript"/>
        </w:rPr>
        <w:footnoteReference w:id="98"/>
      </w:r>
      <w:r>
        <w:t xml:space="preserve"> RASP-ის ერთ-ერთი მთავარი უპირატესობა DevOps გარემოში მისი „მარცხნივ გადაწევის“ (shift-left) შესაძლებლობაა. ზოგიერთი RASP პლატფორმა IAST (Interactive Application Security Testing) ფუნქციონალსაც მოიცავს, რაც დეველოპერებს საშუალებას აძლევს, უსაფრთხოების ხარვეზები ჯერ კიდევ კოდის წერის ეტაპზე აღმოაჩინონ.</w:t>
      </w:r>
      <w:r>
        <w:rPr>
          <w:rFonts w:ascii="Aptos" w:hAnsi="Aptos" w:cs="Aptos"/>
          <w:vertAlign w:val="superscript"/>
        </w:rPr>
        <w:footnoteReference w:id="99"/>
      </w:r>
      <w:r>
        <w:t xml:space="preserve"> ეს ეხმარება ორგანიზაციებს, უსაფრთხოების პროცესები პირდაპირ CI/CD (Continuous Integration/Continuous Deployment) პროცესში ჩააშენონ და პროდუქტის გამოშვება დააჩქარონ.</w:t>
      </w:r>
      <w:r>
        <w:rPr>
          <w:rFonts w:ascii="Aptos" w:hAnsi="Aptos" w:cs="Aptos"/>
          <w:vertAlign w:val="superscript"/>
        </w:rPr>
        <w:footnoteReference w:id="100"/>
      </w:r>
    </w:p>
    <w:p w14:paraId="10A856B3" w14:textId="77777777" w:rsidR="006E1C77" w:rsidRDefault="00000000">
      <w:r>
        <w:t>მიუხედავად RASP-ის უპირატესობებისა, ის სრულად არ ანაცვლებს WAF-ს. პირიქით, თანამედროვე პრაქტიკაში ეს ორი ტექნოლოგია ერთმანეთს ავსებს და დაცვის მრავალდონიან სისტემას (defense-in-depth) ქმნის.</w:t>
      </w:r>
      <w:r>
        <w:rPr>
          <w:rFonts w:ascii="Aptos" w:hAnsi="Aptos" w:cs="Aptos"/>
          <w:vertAlign w:val="superscript"/>
        </w:rPr>
        <w:footnoteReference w:id="101"/>
      </w:r>
      <w:r>
        <w:t xml:space="preserve"> ამ სცენარში WAF-ი დაცვის პირველ, პერიმეტრულ ხაზს წარმოადგენს, რომელიც ფართომასშტაბიან შეტევებს, როგორიცაა DDoS, იგერიებს და აშკარად მავნე ტრაფიკს ფილტრავს, რომელიც ცნობილ შაბლონებს ემთხვევა.</w:t>
      </w:r>
      <w:r>
        <w:rPr>
          <w:rFonts w:ascii="Aptos" w:hAnsi="Aptos" w:cs="Aptos"/>
          <w:vertAlign w:val="superscript"/>
        </w:rPr>
        <w:footnoteReference w:id="102"/>
      </w:r>
      <w:r>
        <w:t xml:space="preserve"> ის ტრაფიკი კი, რომელიც WAF-ს გაივლის, მას შემდგომ უკვე RASP-ი აანალიზებს აპლიკაციის შიგნით. RASP-ი, აპლიკაციის შიდა ლოგიკის ცოდნის წყალობით, უფრო რთულ და მიზანმიმართულ შეტევებს იჭერს, რომლებსაც WAF-ი ვერ ამჩნევს.</w:t>
      </w:r>
      <w:r>
        <w:rPr>
          <w:rFonts w:ascii="Aptos" w:hAnsi="Aptos" w:cs="Aptos"/>
          <w:vertAlign w:val="superscript"/>
        </w:rPr>
        <w:footnoteReference w:id="103"/>
      </w:r>
      <w:r>
        <w:t xml:space="preserve"> კვლევებიც ადასტურებს, რომ კომპანიების უმრავლესობა, რომლებიც RASP-</w:t>
      </w:r>
      <w:r>
        <w:lastRenderedPageBreak/>
        <w:t>ს ნერგავენ, არსებულ WAF ინფრასტრუქტურას მაინც ინარჩუნებენ, რადგან თითოეულ ტექნოლოგიას თავისი დანიშნულება აქვს საერთო უსაფრთხოების სტრატეგიაში.</w:t>
      </w:r>
      <w:r>
        <w:rPr>
          <w:rFonts w:ascii="Aptos" w:hAnsi="Aptos" w:cs="Aptos"/>
          <w:vertAlign w:val="superscript"/>
        </w:rPr>
        <w:footnoteReference w:id="104"/>
      </w:r>
    </w:p>
    <w:p w14:paraId="2512C16F" w14:textId="77777777" w:rsidR="006E1C77" w:rsidRDefault="00000000">
      <w:r>
        <w:br w:type="page"/>
      </w:r>
    </w:p>
    <w:p w14:paraId="5B937FD6" w14:textId="77777777" w:rsidR="006E1C77" w:rsidRDefault="00000000">
      <w:pPr>
        <w:pStyle w:val="Heading1"/>
      </w:pPr>
      <w:bookmarkStart w:id="9" w:name="_Toc_heading_10"/>
      <w:r>
        <w:lastRenderedPageBreak/>
        <w:t>დასკვნა</w:t>
      </w:r>
      <w:bookmarkEnd w:id="9"/>
    </w:p>
    <w:p w14:paraId="449C1DA4" w14:textId="77777777" w:rsidR="006E1C77" w:rsidRDefault="00000000">
      <w:r>
        <w:t>წინამდებარე საბაკალავრო ნაშრომის მიზანი იყო ვებ აპლიკაციების უსაფრთხოებისათვის დამახასიათებელი მოწყვლადობების, მათი გამომწვევი მიზეზებისა და არსებული დაცვის მეთოდების შესწავლა და ანალიზი. კვლევამ აჩვენა, რომ კიბერუსაფრთხოება უწყვეტი პროცესია და არა ერთჯერადი ღონისძიება, რომელიც ტექნოლოგიური, ადამიანური და ორგანიზაციული ფაქტორების ერთობლიობას ეფუძნება. ნაშრომში განხილული იყო ისეთი გავრცელებული მოწყვლადობები, როგორიცაა ინექციური ტიპის ხარვეზები, გატეხილი ავთენტიფიკაცია და Cross-Site Scripting (XSS), რომელთა არსებობა კვლავ რჩება ვებ აპლიკაციების უსაფრთხოების ერთ-ერთ მთავარ გამოწვევად. დადგინდა, რომ ეს ხარვეზები თავდამსხმელებს მონაცემების მოპარვის, სისტემის მართვის ხელში ჩაგდებისა და მომხმარებელთა სესიების გატეხვის საშუალებას აძლევს.</w:t>
      </w:r>
    </w:p>
    <w:p w14:paraId="342A01CF" w14:textId="77777777" w:rsidR="006E1C77" w:rsidRDefault="00000000">
      <w:r>
        <w:t>ანალიზმა აჩვენა, რომ ტექნიკური მოწყვლადობების უმეტესობა ორგანიზაციული და ადამიანური ფაქტორებიდან იღებს სათავეს. კვლევის შედეგად გამოიკვეთა, რომ პრობლემა ხშირად ტექნიკური ცოდნის ნაკლებობა კი არა, უსაფრთხოების კულტურის არარსებობაა. ორგანიზაციები უსაფრთხოების საკითხებს ხშირად შემუშავების პროცესის ბოლო ეტაპზე იხსენებენ, რაც ხარვეზების გამოსწორებას აძვირებს და არაეფექტიანს ხდის. ამასთან, კვლევამ დაადასტურა, რომ უსაფრთხოების უზრუნველყოფა მოითხოვს სისტემურ მიდგომას, რომელიც პროგრამული უზრუნველყოფის შემუშავების სასიცოცხლო ციკლის (SDLC) ყველა ეტაპზეა ინტეგრირებული.</w:t>
      </w:r>
    </w:p>
    <w:p w14:paraId="4A9424E3" w14:textId="77777777" w:rsidR="006E1C77" w:rsidRDefault="00000000">
      <w:r>
        <w:t xml:space="preserve">დაცვის სტრატეგიების ანალიზისას გამოიკვეთა, რომ ეფექტიანი თავდაცვა მრავალდონიანი უნდა იყოს. ნაშრომში განხილული უსაფრთხო კოდის წერის პრაქტიკები, როგორიცაა პარამეტრიზებული მოთხოვნებისა და გამომავალი მონაცემების კოდირების გამოყენება, დაცვის პირველ, </w:t>
      </w:r>
      <w:r>
        <w:lastRenderedPageBreak/>
        <w:t>პრევენციულ ხაზს ქმნის. თუმცა, მხოლოდ ეს საკმარისი არ არის. თანამედროვე თავდაცვის ტექნოლოგიების, კერძოდ, ვებ აპლიკაციის ფაირვოლისა (WAF) და აპლიკაციის თვითდაცვის (RASP) შედარებამ აჩვენა, რომ ისინი ერთმანეთს ავსებენ: WAF-ი პერიმეტრის დონეზე იგერიებს ცნობილ შეტევებს, ხოლო RASP-ი აპლიკაციის შიგნით მოქმედებს და უფრო რთული, მათ შორის „ნულოვანი დღის“ საფრთხეებისგან იცავს.</w:t>
      </w:r>
    </w:p>
    <w:p w14:paraId="3057E545" w14:textId="77777777" w:rsidR="006E1C77" w:rsidRDefault="00000000">
      <w:r>
        <w:t>და ბოლოს, კვლევამ დაადასტურა, რომ მოწყვლადობების აღმოჩენის პროცესში არცერთი მეთოდი არ არის სრულყოფილი. ავტომატიზებული ტესტირების მეთოდები (SAST და DAST) უზრუნველყოფს სიჩქარესა და მასშტაბურობას, თუმცა ხშირად გამოირჩევა ცრუ დადებითი შედეგების მაღალი მაჩვენებლით და ვერ ავლენს ლოგიკურ ხარვეზებს. მანუალური შეღწევადობის ტესტირება კი, ადამიანური ფაქტორის წყალობით, ბევრად საფუძვლიანია და ისეთი პრობლემების პოვნა შეუძლია, რომლებსაც ავტომატიზებული სკანერები გამოტოვებენ. ამრიგად, ვებ აპლიკაციების უსაფრთხოების უზრუნველყოფა მოითხოვს რთულ, ჰიბრიდულ მიდგომას, რომელიც აერთიანებს უსაფრთხოების პრინციპების ინტეგრაციას შემუშავების ყველა ეტაპზე, მრავალდონიანი თავდაცვითი ტექნოლოგიებისა და ავტომატიზებული და მანუალური ტესტირების მეთოდების სინთეზს.</w:t>
      </w:r>
    </w:p>
    <w:p w14:paraId="37034283" w14:textId="77777777" w:rsidR="006E1C77" w:rsidRDefault="00000000">
      <w:r>
        <w:br w:type="page"/>
      </w:r>
    </w:p>
    <w:p w14:paraId="131B6925" w14:textId="77777777" w:rsidR="006E1C77" w:rsidRDefault="00000000">
      <w:pPr>
        <w:pStyle w:val="Heading1"/>
      </w:pPr>
      <w:r>
        <w:lastRenderedPageBreak/>
        <w:t>გამოყენებული ლიტერატურა</w:t>
      </w:r>
    </w:p>
    <w:p w14:paraId="1D9D63D8" w14:textId="77777777" w:rsidR="006E1C77" w:rsidRDefault="00000000">
      <w:r>
        <w:t xml:space="preserve">Abu-Dabaseh F., Alshammari E. "Automated Penetration Testing : An Overview." Computer Science &amp; Information Technology. 2018, გვ. 121-129. </w:t>
      </w:r>
      <w:hyperlink r:id="rId9">
        <w:r w:rsidR="006E1C77">
          <w:rPr>
            <w:color w:val="0563C1"/>
            <w:u w:val="single"/>
          </w:rPr>
          <w:t>https://www.csitcp.org/paper/8/86csit10.pdf</w:t>
        </w:r>
      </w:hyperlink>
      <w:r>
        <w:t>, უკანასკნელად იქნა გადამოწმებული — 06.06.2026.</w:t>
      </w:r>
    </w:p>
    <w:p w14:paraId="3A0C202C" w14:textId="77777777" w:rsidR="006E1C77" w:rsidRDefault="00000000">
      <w:r>
        <w:t xml:space="preserve">Array Networks. "ASF Application Security Firewall." Array Networks. 2021. </w:t>
      </w:r>
      <w:hyperlink r:id="rId10">
        <w:r w:rsidR="006E1C77">
          <w:rPr>
            <w:color w:val="0563C1"/>
            <w:u w:val="single"/>
          </w:rPr>
          <w:t>https://www.arraynetworks.com/wp-content/uploads/2021/06/DS-ASF-Series-WAF.pdf</w:t>
        </w:r>
      </w:hyperlink>
      <w:r>
        <w:t>, უკანასკნელად იქნა გადამოწმებული — 06.06.2026.</w:t>
      </w:r>
    </w:p>
    <w:p w14:paraId="7E3B157E" w14:textId="77777777" w:rsidR="006E1C77" w:rsidRDefault="00000000">
      <w:r>
        <w:t xml:space="preserve">Barracuda. "The Barracuda Web Application Firewall Versus Anonymous." Barracuda. n.d. </w:t>
      </w:r>
      <w:hyperlink r:id="rId11">
        <w:r w:rsidR="006E1C77">
          <w:rPr>
            <w:color w:val="0563C1"/>
            <w:u w:val="single"/>
          </w:rPr>
          <w:t>https://assets.barracuda.com/assets/docs/dms/Barracuda_Web_Application_Firewall_WP_Defending_Against_Anonymous_US.pdf</w:t>
        </w:r>
      </w:hyperlink>
      <w:r>
        <w:t>, უკანასკნელად იქნა გადამოწმებული — 06.06.2026.</w:t>
      </w:r>
    </w:p>
    <w:p w14:paraId="3BB476FD" w14:textId="77777777" w:rsidR="006E1C77" w:rsidRDefault="00000000">
      <w:r>
        <w:t xml:space="preserve">Clarke J., Alvarez R. M., Hartley D., Hemler J., Kornbrust A., Meer H., O’Leary-Steele G., Revelli A., Slaviero M., Stuttard D. "SQL Injection Attacks and Defense." Syngress Publishing, Inc. / Elsevier, Inc. 2009. </w:t>
      </w:r>
      <w:hyperlink r:id="rId12">
        <w:r w:rsidR="006E1C77">
          <w:rPr>
            <w:color w:val="0563C1"/>
            <w:u w:val="single"/>
          </w:rPr>
          <w:t>https://theswissbay.ch/pdf/Gentoomen</w:t>
        </w:r>
      </w:hyperlink>
      <w:r>
        <w:t xml:space="preserve"> Library/Security/SQL Injection Attacks and Defense.pdf, უკანასკნელად იქნა გადამოწმებული — 06.06.2026.</w:t>
      </w:r>
    </w:p>
    <w:p w14:paraId="15459743" w14:textId="77777777" w:rsidR="006E1C77" w:rsidRDefault="00000000">
      <w:r>
        <w:t xml:space="preserve">Clemente D. "Fundamentals of cyber security." 2015, გვ. 163-166. </w:t>
      </w:r>
      <w:hyperlink r:id="rId13">
        <w:r w:rsidR="006E1C77">
          <w:rPr>
            <w:color w:val="0563C1"/>
            <w:u w:val="single"/>
          </w:rPr>
          <w:t>https://www.vertic.org/media/assets/VI</w:t>
        </w:r>
      </w:hyperlink>
      <w:r>
        <w:t xml:space="preserve"> 2015/VI Chapter 10.pdf, უკანასკნელად იქნა გადამოწმებული — 06.06.2026.</w:t>
      </w:r>
    </w:p>
    <w:p w14:paraId="29C8A687" w14:textId="77777777" w:rsidR="006E1C77" w:rsidRDefault="00000000">
      <w:r>
        <w:t xml:space="preserve">Dencheva L. "Comparative analysis of Static application security testing (SAST) and Dynamic application security testing (DAST) by using open-source web application penetration testing tools." National College of Ireland. 2022, 25 გვ. </w:t>
      </w:r>
      <w:hyperlink r:id="rId14">
        <w:r w:rsidR="006E1C77">
          <w:rPr>
            <w:color w:val="0563C1"/>
            <w:u w:val="single"/>
          </w:rPr>
          <w:t>https://norma.ncirl.ie/5956/1/lyubkadencheva.pdf</w:t>
        </w:r>
      </w:hyperlink>
      <w:r>
        <w:t>, უკანასკნელად იქნა გადამოწმებული — 06.06.2026.</w:t>
      </w:r>
    </w:p>
    <w:p w14:paraId="11A963EF" w14:textId="77777777" w:rsidR="006E1C77" w:rsidRDefault="00000000">
      <w:r>
        <w:lastRenderedPageBreak/>
        <w:t xml:space="preserve">Dennis K. "SQL/Code Injection." USF WCSC Exploitation Meeting. 2019. </w:t>
      </w:r>
      <w:hyperlink r:id="rId15">
        <w:r w:rsidR="006E1C77">
          <w:rPr>
            <w:color w:val="0563C1"/>
            <w:u w:val="single"/>
          </w:rPr>
          <w:t>http://myweb.usf.edu/~kevindennis/wcsc/sqli.pdf</w:t>
        </w:r>
      </w:hyperlink>
      <w:r>
        <w:t>, უკანასკნელად იქნა გადამოწმებული — 06.06.2026.</w:t>
      </w:r>
    </w:p>
    <w:p w14:paraId="2A6B87F7" w14:textId="77777777" w:rsidR="006E1C77" w:rsidRDefault="00000000">
      <w:r>
        <w:t xml:space="preserve">Fonseca J., Vieira M. "A Survey on Secure Software Development Lifecycles." University of Coimbra / Polytechnic Institute of Guarda. 2010. </w:t>
      </w:r>
      <w:hyperlink r:id="rId16">
        <w:r w:rsidR="006E1C77">
          <w:rPr>
            <w:color w:val="0563C1"/>
            <w:u w:val="single"/>
          </w:rPr>
          <w:t>https://bdigital.ipg.pt/dspace/bitstream/10314/3515/1/2012-06-28</w:t>
        </w:r>
      </w:hyperlink>
      <w:r>
        <w:t xml:space="preserve"> SSDL Chapter.pdf, უკანასკნელად იქნა გადამოწმებული — 06.06.2026.</w:t>
      </w:r>
    </w:p>
    <w:p w14:paraId="7A4BD4C9" w14:textId="77777777" w:rsidR="006E1C77" w:rsidRDefault="00000000">
      <w:r>
        <w:t xml:space="preserve">Gupta N., Saikia A. "WEB APPLICATION FIREWALL." Indian Institute Of Technology, Kanpur. n.d. </w:t>
      </w:r>
      <w:hyperlink r:id="rId17">
        <w:r w:rsidR="006E1C77">
          <w:rPr>
            <w:color w:val="0563C1"/>
            <w:u w:val="single"/>
          </w:rPr>
          <w:t>https://www.cse.iitk.ac.in/users/dheeraj/btech/namitg+abakashs.pdf</w:t>
        </w:r>
      </w:hyperlink>
      <w:r>
        <w:t>, უკანასკნელად იქნა გადამოწმებული — 06.06.2026.</w:t>
      </w:r>
    </w:p>
    <w:p w14:paraId="4A2F1CDA" w14:textId="77777777" w:rsidR="006E1C77" w:rsidRDefault="00000000">
      <w:r>
        <w:t xml:space="preserve">Hauser R. G. "OWASP Top Ten Web Application Security Risks." 2026. </w:t>
      </w:r>
      <w:hyperlink r:id="rId18">
        <w:r w:rsidR="006E1C77">
          <w:rPr>
            <w:color w:val="0563C1"/>
            <w:u w:val="single"/>
          </w:rPr>
          <w:t>https://alloantibody.org/files/Alloantibody_Exchange_-_OWASP.pdf</w:t>
        </w:r>
      </w:hyperlink>
      <w:r>
        <w:t>, უკანასკნელად იქნა გადამოწმებული — 06.06.2026.</w:t>
      </w:r>
    </w:p>
    <w:p w14:paraId="0C72BE86" w14:textId="77777777" w:rsidR="006E1C77" w:rsidRDefault="00000000">
      <w:r>
        <w:t xml:space="preserve">Imperva. "Runtime Application Self-Protection (RASP) - Datasheet." Imperva. 2022. </w:t>
      </w:r>
      <w:hyperlink r:id="rId19">
        <w:r w:rsidR="006E1C77">
          <w:rPr>
            <w:color w:val="0563C1"/>
            <w:u w:val="single"/>
          </w:rPr>
          <w:t>https://www.imperva.com/resources/datasheets/Runtime-Application-Self-Protection-RASP.pdf</w:t>
        </w:r>
      </w:hyperlink>
      <w:r>
        <w:t>, უკანასკნელად იქნა გადამოწმებული — 06.06.2026.</w:t>
      </w:r>
    </w:p>
    <w:p w14:paraId="2903E0AA" w14:textId="77777777" w:rsidR="006E1C77" w:rsidRDefault="00000000">
      <w:r>
        <w:t xml:space="preserve">Imperva. "A Guide to Runtime Application Self-Protection (RASP)." Imperva. n.d. </w:t>
      </w:r>
      <w:hyperlink r:id="rId20">
        <w:r w:rsidR="006E1C77">
          <w:rPr>
            <w:color w:val="0563C1"/>
            <w:u w:val="single"/>
          </w:rPr>
          <w:t>https://www.imperva.com/resources/whitepapers/Imperva-A-Guide-to-RASP.pdf</w:t>
        </w:r>
      </w:hyperlink>
      <w:r>
        <w:t>, უკანასკნელად იქნა გადამოწმებული — 06.06.2026.</w:t>
      </w:r>
    </w:p>
    <w:p w14:paraId="14CEA643" w14:textId="77777777" w:rsidR="006E1C77" w:rsidRDefault="00000000">
      <w:r>
        <w:t xml:space="preserve">Kadena E., Gupi M. "HUMAN FACTORS IN CYBERSECURITY: RISKS AND IMPACTS." 2021. </w:t>
      </w:r>
      <w:hyperlink r:id="rId21">
        <w:r w:rsidR="006E1C77">
          <w:rPr>
            <w:color w:val="0563C1"/>
            <w:u w:val="single"/>
          </w:rPr>
          <w:t>https://zagrebsecurityforum.com/Portals/0/SecurityScienceJournal/SSJ</w:t>
        </w:r>
      </w:hyperlink>
      <w:r>
        <w:t xml:space="preserve"> 2_2_4 HUMAN FACTORS IN CYBERSECURITY RISKS AND IMPACTS.PDF, უკანასკნელად იქნა გადამოწმებული — 06.06.2026.</w:t>
      </w:r>
    </w:p>
    <w:p w14:paraId="56CD1D46" w14:textId="77777777" w:rsidR="006E1C77" w:rsidRDefault="00000000">
      <w:r>
        <w:lastRenderedPageBreak/>
        <w:t xml:space="preserve">Keary E. "XSS Attack &amp; Defense." 2018. </w:t>
      </w:r>
      <w:hyperlink r:id="rId22">
        <w:r w:rsidR="006E1C77">
          <w:rPr>
            <w:color w:val="0563C1"/>
            <w:u w:val="single"/>
          </w:rPr>
          <w:t>https://www.edgescan.com/wp-content/uploads/2018/08/04.-XSS-and-Encoding-edgescan.pdf</w:t>
        </w:r>
      </w:hyperlink>
      <w:r>
        <w:t>, უკანასკნელად იქნა გადამოწმებული — 06.06.2026.</w:t>
      </w:r>
    </w:p>
    <w:p w14:paraId="15E8E478" w14:textId="77777777" w:rsidR="006E1C77" w:rsidRDefault="00000000">
      <w:r>
        <w:t xml:space="preserve">Kupsch J. A., Miller B. P. "Manual vs. Automated Vulnerability Assessment: A Case Study." Computer Sciences Department, University of Wisconsin. n.d. </w:t>
      </w:r>
      <w:hyperlink r:id="rId23">
        <w:r w:rsidR="006E1C77">
          <w:rPr>
            <w:color w:val="0563C1"/>
            <w:u w:val="single"/>
          </w:rPr>
          <w:t>https://pages.cs.wisc.edu/~kupsch/va/ManVsAutoVulnAssessment.pdf</w:t>
        </w:r>
      </w:hyperlink>
      <w:r>
        <w:t>, უკანასკნელად იქნა გადამოწმებული — 06.06.2026.</w:t>
      </w:r>
    </w:p>
    <w:p w14:paraId="22918180" w14:textId="77777777" w:rsidR="006E1C77" w:rsidRDefault="00000000">
      <w:r>
        <w:t xml:space="preserve">Meucci M., Muller A. "Testing Guide." OWASP. n.d. </w:t>
      </w:r>
      <w:hyperlink r:id="rId24">
        <w:r w:rsidR="006E1C77">
          <w:rPr>
            <w:color w:val="0563C1"/>
            <w:u w:val="single"/>
          </w:rPr>
          <w:t>https://owasp.org/www-project-web-security-testing-guide/assets/archive/OWASP_Testing_Guide_v4.pdf</w:t>
        </w:r>
      </w:hyperlink>
      <w:r>
        <w:t>, უკანასკნელად იქნა გადამოწმებული — 06.06.2026.</w:t>
      </w:r>
    </w:p>
    <w:p w14:paraId="4321BDED" w14:textId="77777777" w:rsidR="006E1C77" w:rsidRDefault="00000000">
      <w:r>
        <w:t xml:space="preserve">Mohammed A. "Secure your web applications from Cross Site Scripting (XSS)." RTI International. 2017. </w:t>
      </w:r>
      <w:hyperlink r:id="rId25">
        <w:r w:rsidR="006E1C77">
          <w:rPr>
            <w:color w:val="0563C1"/>
            <w:u w:val="single"/>
          </w:rPr>
          <w:t>https://www.census.gov/fedcasic/fc2017/ppt/swaAnwar.pdf</w:t>
        </w:r>
      </w:hyperlink>
      <w:r>
        <w:t>, უკანასკნელად იქნა გადამოწმებული — 06.06.2026.</w:t>
      </w:r>
    </w:p>
    <w:p w14:paraId="0080104F" w14:textId="77777777" w:rsidR="006E1C77" w:rsidRDefault="00000000">
      <w:r>
        <w:t xml:space="preserve">Mohammed A., Alkhathami J., Alsuwat H., Alsuwat E. "Security of Web Applications: Threats, Vulnerabilities, and Protection Methods." International Journal of Computer Science and Network Security. 2021, 21, 8, გვ. 167-170. </w:t>
      </w:r>
      <w:hyperlink r:id="rId26">
        <w:r w:rsidR="006E1C77">
          <w:rPr>
            <w:color w:val="0563C1"/>
            <w:u w:val="single"/>
          </w:rPr>
          <w:t>http://paper.ijcsns.org/07_book/202108/20210822.pdf</w:t>
        </w:r>
      </w:hyperlink>
      <w:r>
        <w:t>, უკანასკნელად იქნა გადამოწმებული — 06.06.2026.</w:t>
      </w:r>
    </w:p>
    <w:p w14:paraId="4BFE46B1" w14:textId="77777777" w:rsidR="006E1C77" w:rsidRDefault="00000000">
      <w:r>
        <w:t xml:space="preserve">OWASP. "The OWASP Top 10." OWASP. 2022. </w:t>
      </w:r>
      <w:hyperlink r:id="rId27">
        <w:r w:rsidR="006E1C77">
          <w:rPr>
            <w:color w:val="0563C1"/>
            <w:u w:val="single"/>
          </w:rPr>
          <w:t>https://www.hhs.gov/sites/default/files/owasp-top-10.pdf</w:t>
        </w:r>
      </w:hyperlink>
      <w:r>
        <w:t>, უკანასკნელად იქნა გადამოწმებული — 06.06.2026.</w:t>
      </w:r>
    </w:p>
    <w:p w14:paraId="74EAE3A4" w14:textId="77777777" w:rsidR="006E1C77" w:rsidRDefault="00000000">
      <w:r>
        <w:t xml:space="preserve">Parsons K., McCormac A., Butavicius M., Ferguson L. "Human Factors and Information Security: Individual, Culture and Security Environment." Defence Science and Technology Organisation. 2010. </w:t>
      </w:r>
      <w:hyperlink r:id="rId28">
        <w:r w:rsidR="006E1C77">
          <w:rPr>
            <w:color w:val="0563C1"/>
            <w:u w:val="single"/>
          </w:rPr>
          <w:t>https://apps.dtic.mil/sti/pdfs/ADA535944.pdf</w:t>
        </w:r>
      </w:hyperlink>
      <w:r>
        <w:t>, უკანასკნელად იქნა გადამოწმებული — 06.06.2026.</w:t>
      </w:r>
    </w:p>
    <w:p w14:paraId="722C1318" w14:textId="77777777" w:rsidR="006E1C77" w:rsidRDefault="00000000">
      <w:r>
        <w:t xml:space="preserve">Penetration Test Guidance Special Interest Group. "Penetration Testing Guidance." PCI Security Standards Council. 1.1 ed. 2017. </w:t>
      </w:r>
      <w:hyperlink r:id="rId29">
        <w:r w:rsidR="006E1C77">
          <w:rPr>
            <w:color w:val="0563C1"/>
            <w:u w:val="single"/>
          </w:rPr>
          <w:t>https://www.pcisecuritystandards.org/documents/Penetration-Testing-Guidance-v1_1.pdf</w:t>
        </w:r>
      </w:hyperlink>
      <w:r>
        <w:t>, უკანასკნელად იქნა გადამოწმებული — 06.06.2026.</w:t>
      </w:r>
    </w:p>
    <w:p w14:paraId="1FE57E20" w14:textId="77777777" w:rsidR="006E1C77" w:rsidRDefault="00000000">
      <w:r>
        <w:t xml:space="preserve">Qualys. "Securing Your Modern Web Applications and APIs." Qualys. n.d. </w:t>
      </w:r>
      <w:hyperlink r:id="rId30">
        <w:r w:rsidR="006E1C77">
          <w:rPr>
            <w:color w:val="0563C1"/>
            <w:u w:val="single"/>
          </w:rPr>
          <w:t>https://www.merlincyber.com/hubfs/5464151/qualys-was-wp-securing-your-modern-web-apps.pdf</w:t>
        </w:r>
      </w:hyperlink>
      <w:r>
        <w:t>, უკანასკნელად იქნა გადამოწმებული — 06.06.2026.</w:t>
      </w:r>
    </w:p>
    <w:p w14:paraId="42245596" w14:textId="77777777" w:rsidR="006E1C77" w:rsidRDefault="00000000">
      <w:r>
        <w:t xml:space="preserve">safe.security. "Top Web Application Security Threats &amp; Standards." safe.security. 2013. </w:t>
      </w:r>
      <w:hyperlink r:id="rId31">
        <w:r w:rsidR="006E1C77">
          <w:rPr>
            <w:color w:val="0563C1"/>
            <w:u w:val="single"/>
          </w:rPr>
          <w:t>https://safe.security/wp-content/uploads/web-application-security-threats.pdf</w:t>
        </w:r>
      </w:hyperlink>
      <w:r>
        <w:t>, უკანასკნელად იქნა გადამოწმებული — 06.06.2026.</w:t>
      </w:r>
    </w:p>
    <w:p w14:paraId="06F42BAB" w14:textId="77777777" w:rsidR="006E1C77" w:rsidRDefault="00000000">
      <w:r>
        <w:t xml:space="preserve">Securosis, L. L. C. "Understanding and Selecting Runtime Application Self-Protection." Securosis, L. L. C. Version 1.3 ed. 2019. </w:t>
      </w:r>
      <w:hyperlink r:id="rId32">
        <w:r w:rsidR="006E1C77">
          <w:rPr>
            <w:color w:val="0563C1"/>
            <w:u w:val="single"/>
          </w:rPr>
          <w:t>https://cdn.securosis.com/assets/library/main/Understanding_RASP_2019_Final2.pdf</w:t>
        </w:r>
      </w:hyperlink>
      <w:r>
        <w:t>, უკანასკნელად იქნა გადამოწმებული — 06.06.2026.</w:t>
      </w:r>
    </w:p>
    <w:p w14:paraId="603C003B" w14:textId="77777777" w:rsidR="006E1C77" w:rsidRDefault="00000000">
      <w:r>
        <w:t xml:space="preserve">Somi V. "Comparative Analysis of DAST, SAST, and IAST: A Comprehensive Study on Large-Scale Web Applications." Journal of Scientific and Engineering Research. 2023, 10, 8, გვ. 158-165. </w:t>
      </w:r>
      <w:hyperlink r:id="rId33">
        <w:r w:rsidR="006E1C77">
          <w:rPr>
            <w:color w:val="0563C1"/>
            <w:u w:val="single"/>
          </w:rPr>
          <w:t>https://jsaer.com/download/vol-10-iss-8-2023/JSAER2023-10-8-158-165.pdf</w:t>
        </w:r>
      </w:hyperlink>
      <w:r>
        <w:t>, უკანასკნელად იქნა გადამოწმებული — 06.06.2026.</w:t>
      </w:r>
    </w:p>
    <w:p w14:paraId="78E1D1B7" w14:textId="77777777" w:rsidR="006E1C77" w:rsidRDefault="00000000">
      <w:r>
        <w:t xml:space="preserve">Suryawanshi R., Sorte A., Sahare K., Tembhare S. "Runtime Application Self Protection." International Journal of Advanced Research in Science, Communication and Technology. 2022, გვ. 689-692. </w:t>
      </w:r>
      <w:hyperlink r:id="rId34">
        <w:r w:rsidR="006E1C77">
          <w:rPr>
            <w:color w:val="0563C1"/>
            <w:u w:val="single"/>
          </w:rPr>
          <w:t>https://ijarsct.co.in/Paper4885.pdf</w:t>
        </w:r>
      </w:hyperlink>
      <w:r>
        <w:t>, უკანასკნელად იქნა გადამოწმებული — 06.06.2026.</w:t>
      </w:r>
    </w:p>
    <w:p w14:paraId="0A37441B" w14:textId="77777777" w:rsidR="006E1C77" w:rsidRDefault="00000000">
      <w:r>
        <w:lastRenderedPageBreak/>
        <w:t xml:space="preserve">Talasila D. "Utilization of Runtime Application Self-Protection (RASP) in Production Environments for Real-Time Vulnerability Mitigation and Behavioral Enforcement through Embedded Monitoring Agents." International Journal of Advanced Research in Education and TechnologY(IJARETY). 2018, 5, 3, გვ. 831-834. </w:t>
      </w:r>
      <w:hyperlink r:id="rId35">
        <w:r w:rsidR="006E1C77">
          <w:rPr>
            <w:color w:val="0563C1"/>
            <w:u w:val="single"/>
          </w:rPr>
          <w:t>https://ijarety.in/admin/img/17_</w:t>
        </w:r>
      </w:hyperlink>
      <w:r>
        <w:t xml:space="preserve"> Utilization of Runtime Application Self-Protection.pdf, უკანასკნელად იქნა გადამოწმებული — 06.06.2026.</w:t>
      </w:r>
    </w:p>
    <w:p w14:paraId="053C8592" w14:textId="77777777" w:rsidR="006E1C77" w:rsidRDefault="00000000">
      <w:r>
        <w:t xml:space="preserve">The Government of the Hong Kong Special Administrative Region of the People's Republic of China. "Practice Guide for Penetration Testing." Digital Policy Office. 1.3 ed. 2024. </w:t>
      </w:r>
      <w:hyperlink r:id="rId36">
        <w:r w:rsidR="006E1C77">
          <w:rPr>
            <w:color w:val="0563C1"/>
            <w:u w:val="single"/>
          </w:rPr>
          <w:t>https://www.govcert.gov.hk/doc/PG</w:t>
        </w:r>
      </w:hyperlink>
      <w:r>
        <w:t xml:space="preserve"> for Penetration Testing_EN.pdf, უკანასკნელად იქნა გადამოწმებული — 06.06.2026.</w:t>
      </w:r>
    </w:p>
    <w:p w14:paraId="7DDCE9A2" w14:textId="77777777" w:rsidR="006E1C77" w:rsidRDefault="00000000">
      <w:r>
        <w:t xml:space="preserve">The OWASP Foundation. "OWASP Secure Coding Practices Quick Reference Guide." The OWASP Foundation. Version 2.0 ed. 2010. </w:t>
      </w:r>
      <w:hyperlink r:id="rId37">
        <w:r w:rsidR="006E1C77">
          <w:rPr>
            <w:color w:val="0563C1"/>
            <w:u w:val="single"/>
          </w:rPr>
          <w:t>https://owasp.org/www-project-secure-coding-practices-quick-reference-guide/assets/docs/OWASP_SCP_Quick_Reference_Guide_v21.pdf</w:t>
        </w:r>
      </w:hyperlink>
      <w:r>
        <w:t>, უკანასკნელად იქნა გადამოწმებული — 06.06.2026.</w:t>
      </w:r>
    </w:p>
    <w:p w14:paraId="1EFBE384" w14:textId="77777777" w:rsidR="006E1C77" w:rsidRDefault="00000000">
      <w:r>
        <w:t xml:space="preserve">The OWASP Foundation. "OWASP Top 10 - 2017 The Ten Most Critical Web Application Security Risks." The OWASP Foundation. 2017. </w:t>
      </w:r>
      <w:hyperlink r:id="rId38">
        <w:r w:rsidR="006E1C77">
          <w:rPr>
            <w:color w:val="0563C1"/>
            <w:u w:val="single"/>
          </w:rPr>
          <w:t>https://raw.githubusercontent.com/OWASP/Top10/master/2017/OWASP</w:t>
        </w:r>
      </w:hyperlink>
      <w:r>
        <w:t xml:space="preserve"> Top 10-2017 (en).pdf, უკანასკნელად იქნა გადამოწმებული — 06.06.2026.</w:t>
      </w:r>
    </w:p>
    <w:p w14:paraId="4053F593" w14:textId="77777777" w:rsidR="006E1C77" w:rsidRDefault="00000000">
      <w:r>
        <w:t xml:space="preserve">"Application of the OWASP Framework to Identify and Remediate Vulnerabilities in Java Web Applications." Journal of System and Management Sciences. 2024. </w:t>
      </w:r>
      <w:hyperlink r:id="rId39">
        <w:r w:rsidR="006E1C77">
          <w:rPr>
            <w:color w:val="0563C1"/>
            <w:u w:val="single"/>
          </w:rPr>
          <w:t>https://www.aasmr.org/jsms/Vol14/No.7/Vol.14.No.7.22.pdf</w:t>
        </w:r>
      </w:hyperlink>
      <w:r>
        <w:t>, უკანასკნელად იქნა გადამოწმებული — 06.06.2026.</w:t>
      </w:r>
    </w:p>
    <w:p w14:paraId="7000F233" w14:textId="77777777" w:rsidR="006E1C77" w:rsidRDefault="00000000">
      <w:r>
        <w:t xml:space="preserve">Tikanmäki I., Ruoslahti H. "Human Factors Make or Break Cybersecurity!." Information &amp; Security: An International Journal. 2024, 55, 3, გვ. 245-259. </w:t>
      </w:r>
      <w:hyperlink r:id="rId40">
        <w:r w:rsidR="006E1C77">
          <w:rPr>
            <w:color w:val="0563C1"/>
            <w:u w:val="single"/>
          </w:rPr>
          <w:t>https://isij.eu/system/files/download-count/2024-</w:t>
        </w:r>
        <w:r w:rsidR="006E1C77">
          <w:rPr>
            <w:color w:val="0563C1"/>
            <w:u w:val="single"/>
          </w:rPr>
          <w:lastRenderedPageBreak/>
          <w:t>11/5522_Make_or_break_cybersecurity.pdf</w:t>
        </w:r>
      </w:hyperlink>
      <w:r>
        <w:t>, უკანასკნელად იქნა გადამოწმებული — 06.06.2026.</w:t>
      </w:r>
    </w:p>
    <w:p w14:paraId="6F587AA5" w14:textId="77777777" w:rsidR="006E1C77" w:rsidRDefault="00000000">
      <w:r>
        <w:t xml:space="preserve">Vishik C., Matsubara M., Plonk A. "Key Concepts in Cyber Security: Towards a Common Policy and Technology Context for Cyber Security Norms." NATO CCD COE Publications. 2016, გვ. 221-. Edited by Osula A. M., Rõigas H. </w:t>
      </w:r>
      <w:hyperlink r:id="rId41">
        <w:r w:rsidR="006E1C77">
          <w:rPr>
            <w:color w:val="0563C1"/>
            <w:u w:val="single"/>
          </w:rPr>
          <w:t>https://www.ccdcoe.org/uploads/2018/10/InternationalCyberNorms_Ch11.pdf</w:t>
        </w:r>
      </w:hyperlink>
      <w:r>
        <w:t>, უკანასკნელად იქნა გადამოწმებული — 06.06.2026.</w:t>
      </w:r>
    </w:p>
    <w:p w14:paraId="30661057" w14:textId="77777777" w:rsidR="006E1C77" w:rsidRDefault="00000000">
      <w:r>
        <w:t xml:space="preserve">Williams J., Wichers D. "OWASP Top 10 - 2013." The OWASP Foundation. 2013. </w:t>
      </w:r>
      <w:hyperlink r:id="rId42">
        <w:r w:rsidR="006E1C77">
          <w:rPr>
            <w:color w:val="0563C1"/>
            <w:u w:val="single"/>
          </w:rPr>
          <w:t>https://people.eecs.berkeley.edu/~raluca/cs261-f15/readings/owasp-top-10.pdf</w:t>
        </w:r>
      </w:hyperlink>
      <w:r>
        <w:t>, უკანასკნელად იქნა გადამოწმებული — 06.06.2026.</w:t>
      </w:r>
    </w:p>
    <w:p w14:paraId="568DB1F2" w14:textId="77777777" w:rsidR="006E1C77" w:rsidRDefault="00000000">
      <w:r>
        <w:t xml:space="preserve">Williams L. "Secure Software Lifecycle Knowledge Area." The National Cyber Security Centre. Version 1.0.2 ed. Edited by Martin A. 2021. </w:t>
      </w:r>
      <w:hyperlink r:id="rId43">
        <w:r w:rsidR="006E1C77">
          <w:rPr>
            <w:color w:val="0563C1"/>
            <w:u w:val="single"/>
          </w:rPr>
          <w:t>https://www.cybok.org/wp-content/uploads/Secure_Software_Lifecycle_v1.0.2.pdf</w:t>
        </w:r>
      </w:hyperlink>
      <w:r>
        <w:t>, უკანასკნელად იქნა გადამოწმებული — 06.06.2026.</w:t>
      </w:r>
    </w:p>
    <w:p w14:paraId="14F070AD" w14:textId="77777777" w:rsidR="006E1C77" w:rsidRDefault="00000000">
      <w:r>
        <w:t xml:space="preserve">Yaswanthraj S., Abinaya M., Kavya S., Janaki R. "SQL Injection and Prevention." International Journal of Research Publication and Reviews. 2024, 5, 6, გვ. 1308-1317. </w:t>
      </w:r>
      <w:hyperlink r:id="rId44">
        <w:r w:rsidR="006E1C77">
          <w:rPr>
            <w:color w:val="0563C1"/>
            <w:u w:val="single"/>
          </w:rPr>
          <w:t>https://ijrpr.com/uploads/V5ISSUE6/IJRPR29786.pdf</w:t>
        </w:r>
      </w:hyperlink>
      <w:r>
        <w:t>, უკანასკნელად იქნა გადამოწმებული — 06.06.2026.</w:t>
      </w:r>
    </w:p>
    <w:p w14:paraId="671F5591" w14:textId="77777777" w:rsidR="006E1C77" w:rsidRDefault="00000000">
      <w:r>
        <w:t xml:space="preserve">Zalewski M. "The Tangled Web: A Guide to Securing Modern Web Applications." n.d. </w:t>
      </w:r>
      <w:hyperlink r:id="rId45">
        <w:r w:rsidR="006E1C77">
          <w:rPr>
            <w:color w:val="0563C1"/>
            <w:u w:val="single"/>
          </w:rPr>
          <w:t>https://ftp.rubiya.kr/pdf/The</w:t>
        </w:r>
      </w:hyperlink>
      <w:r>
        <w:t xml:space="preserve"> Tagled Web A Guide to Securing Modern Web Applications.pdf, უკანასკნელად იქნა გადამოწმებული — 06.06.2026.</w:t>
      </w:r>
    </w:p>
    <w:sectPr w:rsidR="006E1C77" w:rsidSect="00034616">
      <w:footerReference w:type="default" r:id="rId46"/>
      <w:pgSz w:w="11906" w:h="16838"/>
      <w:pgMar w:top="1417" w:right="1417" w:bottom="1417" w:left="215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7A53B" w14:textId="77777777" w:rsidR="00CD039F" w:rsidRDefault="00CD039F">
      <w:pPr>
        <w:spacing w:after="0" w:line="240" w:lineRule="auto"/>
      </w:pPr>
      <w:r>
        <w:separator/>
      </w:r>
    </w:p>
  </w:endnote>
  <w:endnote w:type="continuationSeparator" w:id="0">
    <w:p w14:paraId="3A7EB84B" w14:textId="77777777" w:rsidR="00CD039F" w:rsidRDefault="00CD0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98E2C" w14:textId="77777777" w:rsidR="006E1C77" w:rsidRDefault="00000000">
    <w:pPr>
      <w:pStyle w:val="Footer"/>
      <w:jc w:val="center"/>
    </w:pPr>
    <w:r>
      <w:rPr>
        <w:rFonts w:ascii="Times New Roman" w:hAnsi="Times New Roman"/>
        <w:sz w:val="20"/>
      </w:rPr>
      <w:fldChar w:fldCharType="begin"/>
    </w:r>
    <w:r>
      <w:rPr>
        <w:rFonts w:ascii="Times New Roman" w:hAnsi="Times New Roman"/>
        <w:sz w:val="20"/>
      </w:rPr>
      <w:instrText xml:space="preserve"> PAGE </w:instrText>
    </w:r>
    <w:r>
      <w:rPr>
        <w:rFonts w:ascii="Times New Roman" w:hAnsi="Times New Roman"/>
        <w:sz w:val="20"/>
      </w:rPr>
      <w:fldChar w:fldCharType="separate"/>
    </w:r>
    <w:r w:rsidR="009E47A7">
      <w:rPr>
        <w:rFonts w:ascii="Times New Roman" w:hAnsi="Times New Roman"/>
        <w:noProof/>
        <w:sz w:val="20"/>
      </w:rPr>
      <w:t>1</w:t>
    </w:r>
    <w:r>
      <w:rPr>
        <w:rFonts w:ascii="Times New Roman" w:hAnsi="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6305A" w14:textId="77777777" w:rsidR="00CD039F" w:rsidRDefault="00CD039F">
      <w:pPr>
        <w:spacing w:after="0" w:line="240" w:lineRule="auto"/>
      </w:pPr>
      <w:r>
        <w:separator/>
      </w:r>
    </w:p>
  </w:footnote>
  <w:footnote w:type="continuationSeparator" w:id="0">
    <w:p w14:paraId="294DEE2F" w14:textId="77777777" w:rsidR="00CD039F" w:rsidRDefault="00CD039F">
      <w:pPr>
        <w:spacing w:after="0" w:line="240" w:lineRule="auto"/>
      </w:pPr>
      <w:r>
        <w:continuationSeparator/>
      </w:r>
    </w:p>
  </w:footnote>
  <w:footnote w:id="1">
    <w:p w14:paraId="7C13E5FF" w14:textId="77777777" w:rsidR="006E1C77" w:rsidRDefault="00000000">
      <w:pPr>
        <w:spacing w:after="0" w:line="240" w:lineRule="auto"/>
        <w:ind w:firstLine="0"/>
      </w:pPr>
      <w:r>
        <w:rPr>
          <w:sz w:val="20"/>
          <w:szCs w:val="20"/>
        </w:rPr>
        <w:footnoteRef/>
      </w:r>
      <w:r>
        <w:rPr>
          <w:sz w:val="20"/>
          <w:szCs w:val="20"/>
        </w:rPr>
        <w:t xml:space="preserve"> Qualys. "Securing Your Modern Web Applications and APIs." Qualys. n.d., გვ. 3. https://www.merlincyber.com/hubfs/5464151/qualys-was-wp-securing-your-modern-web-apps.pdf, უკანასკნელად იქნა გადამოწმებული — 06.06.2026.</w:t>
      </w:r>
    </w:p>
  </w:footnote>
  <w:footnote w:id="2">
    <w:p w14:paraId="226B5CC0" w14:textId="77777777" w:rsidR="006E1C77" w:rsidRDefault="00000000">
      <w:pPr>
        <w:spacing w:after="0" w:line="240" w:lineRule="auto"/>
        <w:ind w:firstLine="0"/>
      </w:pPr>
      <w:r>
        <w:rPr>
          <w:sz w:val="20"/>
          <w:szCs w:val="20"/>
        </w:rPr>
        <w:footnoteRef/>
      </w:r>
      <w:r>
        <w:rPr>
          <w:sz w:val="20"/>
          <w:szCs w:val="20"/>
        </w:rPr>
        <w:t xml:space="preserve"> A. Mohammed, J. Alkhathami, H. Alsuwat, E. Alsuwat. "Security of Web Applications: Threats, Vulnerabilities, and Protection Methods." International Journal of Computer Science and Network Security. 2021, 21, 8, გვ. 1. http://paper.ijcsns.org/07_book/202108/20210822.pdf, უკანასკნელად იქნა გადამოწმებული — 06.06.2026.</w:t>
      </w:r>
    </w:p>
  </w:footnote>
  <w:footnote w:id="3">
    <w:p w14:paraId="0BD207FF" w14:textId="77777777" w:rsidR="006E1C77" w:rsidRDefault="00000000">
      <w:pPr>
        <w:spacing w:after="0" w:line="240" w:lineRule="auto"/>
        <w:ind w:firstLine="0"/>
      </w:pPr>
      <w:r>
        <w:rPr>
          <w:sz w:val="20"/>
          <w:szCs w:val="20"/>
        </w:rPr>
        <w:footnoteRef/>
      </w:r>
      <w:r>
        <w:rPr>
          <w:sz w:val="20"/>
          <w:szCs w:val="20"/>
        </w:rPr>
        <w:t xml:space="preserve"> იქვე.</w:t>
      </w:r>
    </w:p>
  </w:footnote>
  <w:footnote w:id="4">
    <w:p w14:paraId="138977BD" w14:textId="77777777" w:rsidR="006E1C77" w:rsidRDefault="00000000">
      <w:pPr>
        <w:spacing w:after="0" w:line="240" w:lineRule="auto"/>
        <w:ind w:firstLine="0"/>
      </w:pPr>
      <w:r>
        <w:rPr>
          <w:sz w:val="20"/>
          <w:szCs w:val="20"/>
        </w:rPr>
        <w:footnoteRef/>
      </w:r>
      <w:r>
        <w:rPr>
          <w:sz w:val="20"/>
          <w:szCs w:val="20"/>
        </w:rPr>
        <w:t xml:space="preserve"> Qualys. "Securing Your Modern Web Applications and APIs." Qualys. n.d., გვ. 3. https://www.merlincyber.com/hubfs/5464151/qualys-was-wp-securing-your-modern-web-apps.pdf, უკანასკნელად იქნა გადამოწმებული — 06.06.2026.</w:t>
      </w:r>
    </w:p>
  </w:footnote>
  <w:footnote w:id="5">
    <w:p w14:paraId="1BC346AF" w14:textId="77777777" w:rsidR="006E1C77" w:rsidRDefault="00000000">
      <w:pPr>
        <w:spacing w:after="0" w:line="240" w:lineRule="auto"/>
        <w:ind w:firstLine="0"/>
      </w:pPr>
      <w:r>
        <w:rPr>
          <w:sz w:val="20"/>
          <w:szCs w:val="20"/>
        </w:rPr>
        <w:footnoteRef/>
      </w:r>
      <w:r>
        <w:rPr>
          <w:sz w:val="20"/>
          <w:szCs w:val="20"/>
        </w:rPr>
        <w:t xml:space="preserve"> Qualys. "Securing Your Modern Web Applications and APIs." Qualys. n.d., გვ. 4. https://www.merlincyber.com/hubfs/5464151/qualys-was-wp-securing-your-modern-web-apps.pdf, უკანასკნელად იქნა გადამოწმებული — 06.06.2026.</w:t>
      </w:r>
    </w:p>
  </w:footnote>
  <w:footnote w:id="6">
    <w:p w14:paraId="2D7B63D1" w14:textId="77777777" w:rsidR="006E1C77" w:rsidRDefault="00000000">
      <w:pPr>
        <w:spacing w:after="0" w:line="240" w:lineRule="auto"/>
        <w:ind w:firstLine="0"/>
      </w:pPr>
      <w:r>
        <w:rPr>
          <w:sz w:val="20"/>
          <w:szCs w:val="20"/>
        </w:rPr>
        <w:footnoteRef/>
      </w:r>
      <w:r>
        <w:rPr>
          <w:sz w:val="20"/>
          <w:szCs w:val="20"/>
        </w:rPr>
        <w:t xml:space="preserve"> A. Mohammed, J. Alkhathami, H. Alsuwat, E. Alsuwat. "Security of Web Applications: Threats, Vulnerabilities, and Protection Methods." International Journal of Computer Science and Network Security. 2021, 21, 8, გვ. 1. http://paper.ijcsns.org/07_book/202108/20210822.pdf, უკანასკნელად იქნა გადამოწმებული — 06.06.2026.</w:t>
      </w:r>
    </w:p>
  </w:footnote>
  <w:footnote w:id="7">
    <w:p w14:paraId="71B12443" w14:textId="77777777" w:rsidR="006E1C77" w:rsidRDefault="00000000">
      <w:pPr>
        <w:spacing w:after="0" w:line="240" w:lineRule="auto"/>
        <w:ind w:firstLine="0"/>
      </w:pPr>
      <w:r>
        <w:rPr>
          <w:sz w:val="20"/>
          <w:szCs w:val="20"/>
        </w:rPr>
        <w:footnoteRef/>
      </w:r>
      <w:r>
        <w:rPr>
          <w:sz w:val="20"/>
          <w:szCs w:val="20"/>
        </w:rPr>
        <w:t xml:space="preserve"> Qualys. "Securing Your Modern Web Applications and APIs." Qualys. n.d., გვ. 4. https://www.merlincyber.com/hubfs/5464151/qualys-was-wp-securing-your-modern-web-apps.pdf, უკანასკნელად იქნა გადამოწმებული — 06.06.2026.</w:t>
      </w:r>
    </w:p>
  </w:footnote>
  <w:footnote w:id="8">
    <w:p w14:paraId="33C9084A" w14:textId="77777777" w:rsidR="006E1C77" w:rsidRDefault="00000000">
      <w:pPr>
        <w:spacing w:after="0" w:line="240" w:lineRule="auto"/>
        <w:ind w:firstLine="0"/>
      </w:pPr>
      <w:r>
        <w:rPr>
          <w:sz w:val="20"/>
          <w:szCs w:val="20"/>
        </w:rPr>
        <w:footnoteRef/>
      </w:r>
      <w:r>
        <w:rPr>
          <w:sz w:val="20"/>
          <w:szCs w:val="20"/>
        </w:rPr>
        <w:t xml:space="preserve"> Qualys. "Securing Your Modern Web Applications and APIs." Qualys. n.d., გვ. 3. https://www.merlincyber.com/hubfs/5464151/qualys-was-wp-securing-your-modern-web-apps.pdf, უკანასკნელად იქნა გადამოწმებული — 06.06.2026.</w:t>
      </w:r>
    </w:p>
  </w:footnote>
  <w:footnote w:id="9">
    <w:p w14:paraId="424FD2BA" w14:textId="77777777" w:rsidR="006E1C77" w:rsidRDefault="00000000">
      <w:pPr>
        <w:spacing w:after="0" w:line="240" w:lineRule="auto"/>
        <w:ind w:firstLine="0"/>
      </w:pPr>
      <w:r>
        <w:rPr>
          <w:sz w:val="20"/>
          <w:szCs w:val="20"/>
        </w:rPr>
        <w:footnoteRef/>
      </w:r>
      <w:r>
        <w:rPr>
          <w:sz w:val="20"/>
          <w:szCs w:val="20"/>
        </w:rPr>
        <w:t xml:space="preserve"> C. Vishik, M. Matsubara, A. Plonk. "Key Concepts in Cyber Security: Towards a Common Policy and Technology Context for Cyber Security Norms." NATO CCD COE Publications. 2016, გვ. 1. https://www.ccdcoe.org/uploads/2018/10/InternationalCyberNorms_Ch11.pdf, უკანასკნელად იქნა გადამოწმებული — 06.06.2026.</w:t>
      </w:r>
    </w:p>
  </w:footnote>
  <w:footnote w:id="10">
    <w:p w14:paraId="0B540D3A" w14:textId="77777777" w:rsidR="006E1C77" w:rsidRDefault="00000000">
      <w:pPr>
        <w:spacing w:after="0" w:line="240" w:lineRule="auto"/>
        <w:ind w:firstLine="0"/>
      </w:pPr>
      <w:r>
        <w:rPr>
          <w:sz w:val="20"/>
          <w:szCs w:val="20"/>
        </w:rPr>
        <w:footnoteRef/>
      </w:r>
      <w:r>
        <w:rPr>
          <w:sz w:val="20"/>
          <w:szCs w:val="20"/>
        </w:rPr>
        <w:t xml:space="preserve"> D. Clemente. "Fundamentals of cyber security." 2015, გვ. 1. https://www.vertic.org/media/assets/VI 2015/VI Chapter 10.pdf, უკანასკნელად იქნა გადამოწმებული — 06.06.2026.</w:t>
      </w:r>
    </w:p>
  </w:footnote>
  <w:footnote w:id="11">
    <w:p w14:paraId="328C33E0" w14:textId="77777777" w:rsidR="006E1C77" w:rsidRDefault="00000000">
      <w:pPr>
        <w:spacing w:after="0" w:line="240" w:lineRule="auto"/>
        <w:ind w:firstLine="0"/>
      </w:pPr>
      <w:r>
        <w:rPr>
          <w:sz w:val="20"/>
          <w:szCs w:val="20"/>
        </w:rPr>
        <w:footnoteRef/>
      </w:r>
      <w:r>
        <w:rPr>
          <w:sz w:val="20"/>
          <w:szCs w:val="20"/>
        </w:rPr>
        <w:t xml:space="preserve"> D. Clemente. "Fundamentals of cyber security." 2015, გვ. 1-2. https://www.vertic.org/media/assets/VI 2015/VI Chapter 10.pdf, უკანასკნელად იქნა გადამოწმებული — 06.06.2026.</w:t>
      </w:r>
    </w:p>
  </w:footnote>
  <w:footnote w:id="12">
    <w:p w14:paraId="47AEEEFE" w14:textId="77777777" w:rsidR="006E1C77" w:rsidRDefault="00000000">
      <w:pPr>
        <w:spacing w:after="0" w:line="240" w:lineRule="auto"/>
        <w:ind w:firstLine="0"/>
      </w:pPr>
      <w:r>
        <w:rPr>
          <w:sz w:val="20"/>
          <w:szCs w:val="20"/>
        </w:rPr>
        <w:footnoteRef/>
      </w:r>
      <w:r>
        <w:rPr>
          <w:sz w:val="20"/>
          <w:szCs w:val="20"/>
        </w:rPr>
        <w:t xml:space="preserve"> D. Clemente. "Fundamentals of cyber security." 2015, გვ. 2-3. https://www.vertic.org/media/assets/VI 2015/VI Chapter 10.pdf, უკანასკნელად იქნა გადამოწმებული — 06.06.2026.</w:t>
      </w:r>
    </w:p>
  </w:footnote>
  <w:footnote w:id="13">
    <w:p w14:paraId="1D135F37" w14:textId="77777777" w:rsidR="006E1C77" w:rsidRDefault="00000000">
      <w:pPr>
        <w:spacing w:after="0" w:line="240" w:lineRule="auto"/>
        <w:ind w:firstLine="0"/>
      </w:pPr>
      <w:r>
        <w:rPr>
          <w:sz w:val="20"/>
          <w:szCs w:val="20"/>
        </w:rPr>
        <w:footnoteRef/>
      </w:r>
      <w:r>
        <w:rPr>
          <w:sz w:val="20"/>
          <w:szCs w:val="20"/>
        </w:rPr>
        <w:t xml:space="preserve"> E. Kadena, M. Gupi. "HUMAN FACTORS IN CYBERSECURITY: RISKS AND IMPACTS." 2021, გვ. 3. https://zagrebsecurityforum.com/Portals/0/SecurityScienceJournal/SSJ 2_2_4 HUMAN FACTORS IN CYBERSECURITY RISKS AND IMPACTS.PDF, უკანასკნელად იქნა გადამოწმებული — 06.06.2026.</w:t>
      </w:r>
    </w:p>
  </w:footnote>
  <w:footnote w:id="14">
    <w:p w14:paraId="0B388BC3" w14:textId="77777777" w:rsidR="006E1C77" w:rsidRDefault="00000000">
      <w:pPr>
        <w:spacing w:after="0" w:line="240" w:lineRule="auto"/>
        <w:ind w:firstLine="0"/>
      </w:pPr>
      <w:r>
        <w:rPr>
          <w:sz w:val="20"/>
          <w:szCs w:val="20"/>
        </w:rPr>
        <w:footnoteRef/>
      </w:r>
      <w:r>
        <w:rPr>
          <w:sz w:val="20"/>
          <w:szCs w:val="20"/>
        </w:rPr>
        <w:t xml:space="preserve"> D. Clemente. "Fundamentals of cyber security." 2015, გვ. 6. https://www.vertic.org/media/assets/VI 2015/VI Chapter 10.pdf, უკანასკნელად იქნა გადამოწმებული — 06.06.2026.</w:t>
      </w:r>
    </w:p>
  </w:footnote>
  <w:footnote w:id="15">
    <w:p w14:paraId="135675F5" w14:textId="77777777" w:rsidR="006E1C77" w:rsidRDefault="00000000">
      <w:pPr>
        <w:spacing w:after="0" w:line="240" w:lineRule="auto"/>
        <w:ind w:firstLine="0"/>
      </w:pPr>
      <w:r>
        <w:rPr>
          <w:sz w:val="20"/>
          <w:szCs w:val="20"/>
        </w:rPr>
        <w:footnoteRef/>
      </w:r>
      <w:r>
        <w:rPr>
          <w:sz w:val="20"/>
          <w:szCs w:val="20"/>
        </w:rPr>
        <w:t xml:space="preserve"> E. Kadena, M. Gupi. "HUMAN FACTORS IN CYBERSECURITY: RISKS AND IMPACTS." 2021, გვ. 3. https://zagrebsecurityforum.com/Portals/0/SecurityScienceJournal/SSJ 2_2_4 HUMAN FACTORS IN CYBERSECURITY RISKS AND IMPACTS.PDF, უკანასკნელად იქნა გადამოწმებული — 06.06.2026.; The OWASP Foundation. "OWASP Secure Coding Practices Quick Reference Guide." The OWASP Foundation. 2010, გვ. 16. https://owasp.org/www-project-secure-coding-practices-quick-reference-guide/assets/docs/OWASP_SCP_Quick_Reference_Guide_v21.pdf, უკანასკნელად იქნა გადამოწმებული — 06.06.2026.</w:t>
      </w:r>
    </w:p>
  </w:footnote>
  <w:footnote w:id="16">
    <w:p w14:paraId="76F801BB" w14:textId="77777777" w:rsidR="006E1C77" w:rsidRDefault="00000000">
      <w:pPr>
        <w:spacing w:after="0" w:line="240" w:lineRule="auto"/>
        <w:ind w:firstLine="0"/>
      </w:pPr>
      <w:r>
        <w:rPr>
          <w:sz w:val="20"/>
          <w:szCs w:val="20"/>
        </w:rPr>
        <w:footnoteRef/>
      </w:r>
      <w:r>
        <w:rPr>
          <w:sz w:val="20"/>
          <w:szCs w:val="20"/>
        </w:rPr>
        <w:t xml:space="preserve"> A. Mohammed, J. Alkhathami, H. Alsuwat, E. Alsuwat. "Security of Web Applications: Threats, Vulnerabilities, and Protection Methods." International Journal of Computer Science and Network Security. 2021, 21, 8, გვ. 2. http://paper.ijcsns.org/07_book/202108/20210822.pdf, უკანასკნელად იქნა გადამოწმებული — 06.06.2026.; E. Kadena, M. Gupi. "HUMAN FACTORS IN CYBERSECURITY: RISKS AND IMPACTS." 2021, გვ. 3. https://zagrebsecurityforum.com/Portals/0/SecurityScienceJournal/SSJ 2_2_4 HUMAN FACTORS IN CYBERSECURITY RISKS AND IMPACTS.PDF, უკანასკნელად იქნა გადამოწმებული — 06.06.2026.</w:t>
      </w:r>
    </w:p>
  </w:footnote>
  <w:footnote w:id="17">
    <w:p w14:paraId="236758F3" w14:textId="77777777" w:rsidR="006E1C77" w:rsidRDefault="00000000">
      <w:pPr>
        <w:spacing w:after="0" w:line="240" w:lineRule="auto"/>
        <w:ind w:firstLine="0"/>
      </w:pPr>
      <w:r>
        <w:rPr>
          <w:sz w:val="20"/>
          <w:szCs w:val="20"/>
        </w:rPr>
        <w:footnoteRef/>
      </w:r>
      <w:r>
        <w:rPr>
          <w:sz w:val="20"/>
          <w:szCs w:val="20"/>
        </w:rPr>
        <w:t xml:space="preserve"> A. Mohammed, J. Alkhathami, H. Alsuwat, E. Alsuwat. "Security of Web Applications: Threats, Vulnerabilities, and Protection Methods." International Journal of Computer Science and Network Security. 2021, 21, 8, გვ. 3. http://paper.ijcsns.org/07_book/202108/20210822.pdf, უკანასკნელად იქნა გადამოწმებული — 06.06.2026.</w:t>
      </w:r>
    </w:p>
  </w:footnote>
  <w:footnote w:id="18">
    <w:p w14:paraId="4ECC190D" w14:textId="77777777" w:rsidR="006E1C77" w:rsidRDefault="00000000">
      <w:pPr>
        <w:spacing w:after="0" w:line="240" w:lineRule="auto"/>
        <w:ind w:firstLine="0"/>
      </w:pPr>
      <w:r>
        <w:rPr>
          <w:sz w:val="20"/>
          <w:szCs w:val="20"/>
        </w:rPr>
        <w:footnoteRef/>
      </w:r>
      <w:r>
        <w:rPr>
          <w:sz w:val="20"/>
          <w:szCs w:val="20"/>
        </w:rPr>
        <w:t xml:space="preserve"> D. Clemente. "Fundamentals of cyber security." 2015, გვ. 6. https://www.vertic.org/media/assets/VI 2015/VI Chapter 10.pdf, უკანასკნელად იქნა გადამოწმებული — 06.06.2026.</w:t>
      </w:r>
    </w:p>
  </w:footnote>
  <w:footnote w:id="19">
    <w:p w14:paraId="06E9D919" w14:textId="77777777" w:rsidR="006E1C77" w:rsidRDefault="00000000">
      <w:pPr>
        <w:spacing w:after="0" w:line="240" w:lineRule="auto"/>
        <w:ind w:firstLine="0"/>
      </w:pPr>
      <w:r>
        <w:rPr>
          <w:sz w:val="20"/>
          <w:szCs w:val="20"/>
        </w:rPr>
        <w:footnoteRef/>
      </w:r>
      <w:r>
        <w:rPr>
          <w:sz w:val="20"/>
          <w:szCs w:val="20"/>
        </w:rPr>
        <w:t xml:space="preserve"> Qualys. "Securing Your Modern Web Applications and APIs." Qualys. n.d., გვ. 3. https://www.merlincyber.com/hubfs/5464151/qualys-was-wp-securing-your-modern-web-apps.pdf, უკანასკნელად იქნა გადამოწმებული — 06.06.2026.</w:t>
      </w:r>
    </w:p>
  </w:footnote>
  <w:footnote w:id="20">
    <w:p w14:paraId="543A5199" w14:textId="77777777" w:rsidR="006E1C77" w:rsidRDefault="00000000">
      <w:pPr>
        <w:spacing w:after="0" w:line="240" w:lineRule="auto"/>
        <w:ind w:firstLine="0"/>
      </w:pPr>
      <w:r>
        <w:rPr>
          <w:sz w:val="20"/>
          <w:szCs w:val="20"/>
        </w:rPr>
        <w:footnoteRef/>
      </w:r>
      <w:r>
        <w:rPr>
          <w:sz w:val="20"/>
          <w:szCs w:val="20"/>
        </w:rPr>
        <w:t xml:space="preserve"> D. Clemente. "Fundamentals of cyber security." 2015, გვ. 6. https://www.vertic.org/media/assets/VI 2015/VI Chapter 10.pdf, უკანასკნელად იქნა გადამოწმებული — 06.06.2026.</w:t>
      </w:r>
    </w:p>
  </w:footnote>
  <w:footnote w:id="21">
    <w:p w14:paraId="5C59394A" w14:textId="77777777" w:rsidR="006E1C77" w:rsidRDefault="00000000">
      <w:pPr>
        <w:spacing w:after="0" w:line="240" w:lineRule="auto"/>
        <w:ind w:firstLine="0"/>
      </w:pPr>
      <w:r>
        <w:rPr>
          <w:sz w:val="20"/>
          <w:szCs w:val="20"/>
        </w:rPr>
        <w:footnoteRef/>
      </w:r>
      <w:r>
        <w:rPr>
          <w:sz w:val="20"/>
          <w:szCs w:val="20"/>
        </w:rPr>
        <w:t xml:space="preserve"> D. Clemente. "Fundamentals of cyber security." 2015, გვ. 2. https://www.vertic.org/media/assets/VI 2015/VI Chapter 10.pdf, უკანასკნელად იქნა გადამოწმებული — 06.06.2026.</w:t>
      </w:r>
    </w:p>
  </w:footnote>
  <w:footnote w:id="22">
    <w:p w14:paraId="65F7BC7F" w14:textId="77777777" w:rsidR="006E1C77" w:rsidRDefault="00000000">
      <w:pPr>
        <w:spacing w:after="0" w:line="240" w:lineRule="auto"/>
        <w:ind w:firstLine="0"/>
      </w:pPr>
      <w:r>
        <w:rPr>
          <w:sz w:val="20"/>
          <w:szCs w:val="20"/>
        </w:rPr>
        <w:footnoteRef/>
      </w:r>
      <w:r>
        <w:rPr>
          <w:sz w:val="20"/>
          <w:szCs w:val="20"/>
        </w:rPr>
        <w:t xml:space="preserve"> Qualys. "Securing Your Modern Web Applications and APIs." Qualys. n.d., გვ. 4. https://www.merlincyber.com/hubfs/5464151/qualys-was-wp-securing-your-modern-web-apps.pdf, უკანასკნელად იქნა გადამოწმებული — 06.06.2026.</w:t>
      </w:r>
    </w:p>
  </w:footnote>
  <w:footnote w:id="23">
    <w:p w14:paraId="6C075490" w14:textId="77777777" w:rsidR="006E1C77" w:rsidRDefault="00000000">
      <w:pPr>
        <w:spacing w:after="0" w:line="240" w:lineRule="auto"/>
        <w:ind w:firstLine="0"/>
      </w:pPr>
      <w:r>
        <w:rPr>
          <w:sz w:val="20"/>
          <w:szCs w:val="20"/>
        </w:rPr>
        <w:footnoteRef/>
      </w:r>
      <w:r>
        <w:rPr>
          <w:sz w:val="20"/>
          <w:szCs w:val="20"/>
        </w:rPr>
        <w:t xml:space="preserve"> D. Clemente. "Fundamentals of cyber security." 2015, გვ. 6. https://www.vertic.org/media/assets/VI 2015/VI Chapter 10.pdf, უკანასკნელად იქნა გადამოწმებული — 06.06.2026.</w:t>
      </w:r>
    </w:p>
  </w:footnote>
  <w:footnote w:id="24">
    <w:p w14:paraId="7043FEE3" w14:textId="77777777" w:rsidR="006E1C77" w:rsidRDefault="00000000">
      <w:pPr>
        <w:spacing w:after="0" w:line="240" w:lineRule="auto"/>
        <w:ind w:firstLine="0"/>
      </w:pPr>
      <w:r>
        <w:rPr>
          <w:sz w:val="20"/>
          <w:szCs w:val="20"/>
        </w:rPr>
        <w:footnoteRef/>
      </w:r>
      <w:r>
        <w:rPr>
          <w:sz w:val="20"/>
          <w:szCs w:val="20"/>
        </w:rPr>
        <w:t xml:space="preserve"> Qualys. "Securing Your Modern Web Applications and APIs." Qualys. n.d., გვ. 3. https://www.merlincyber.com/hubfs/5464151/qualys-was-wp-securing-your-modern-web-apps.pdf, უკანასკნელად იქნა გადამოწმებული — 06.06.2026.</w:t>
      </w:r>
    </w:p>
  </w:footnote>
  <w:footnote w:id="25">
    <w:p w14:paraId="7B963DED" w14:textId="77777777" w:rsidR="006E1C77" w:rsidRDefault="00000000">
      <w:pPr>
        <w:spacing w:after="0" w:line="240" w:lineRule="auto"/>
        <w:ind w:firstLine="0"/>
      </w:pPr>
      <w:r>
        <w:rPr>
          <w:sz w:val="20"/>
          <w:szCs w:val="20"/>
        </w:rPr>
        <w:footnoteRef/>
      </w:r>
      <w:r>
        <w:rPr>
          <w:sz w:val="20"/>
          <w:szCs w:val="20"/>
        </w:rPr>
        <w:t xml:space="preserve"> Qualys. "Securing Your Modern Web Applications and APIs." Qualys. n.d., გვ. 4. https://www.merlincyber.com/hubfs/5464151/qualys-was-wp-securing-your-modern-web-apps.pdf, უკანასკნელად იქნა გადამოწმებული — 06.06.2026.</w:t>
      </w:r>
    </w:p>
  </w:footnote>
  <w:footnote w:id="26">
    <w:p w14:paraId="4DD2A9DA" w14:textId="77777777" w:rsidR="006E1C77" w:rsidRDefault="00000000">
      <w:pPr>
        <w:spacing w:after="0" w:line="240" w:lineRule="auto"/>
        <w:ind w:firstLine="0"/>
      </w:pPr>
      <w:r>
        <w:rPr>
          <w:sz w:val="20"/>
          <w:szCs w:val="20"/>
        </w:rPr>
        <w:footnoteRef/>
      </w:r>
      <w:r>
        <w:rPr>
          <w:sz w:val="20"/>
          <w:szCs w:val="20"/>
        </w:rPr>
        <w:t xml:space="preserve"> E. Kadena, M. Gupi. "HUMAN FACTORS IN CYBERSECURITY: RISKS AND IMPACTS." 2021, გვ. 1. https://zagrebsecurityforum.com/Portals/0/SecurityScienceJournal/SSJ 2_2_4 HUMAN FACTORS IN CYBERSECURITY RISKS AND IMPACTS.PDF, უკანასკნელად იქნა გადამოწმებული — 06.06.2026.</w:t>
      </w:r>
    </w:p>
  </w:footnote>
  <w:footnote w:id="27">
    <w:p w14:paraId="25CAFAAC" w14:textId="77777777" w:rsidR="006E1C77" w:rsidRDefault="00000000">
      <w:pPr>
        <w:spacing w:after="0" w:line="240" w:lineRule="auto"/>
        <w:ind w:firstLine="0"/>
      </w:pPr>
      <w:r>
        <w:rPr>
          <w:sz w:val="20"/>
          <w:szCs w:val="20"/>
        </w:rPr>
        <w:footnoteRef/>
      </w:r>
      <w:r>
        <w:rPr>
          <w:sz w:val="20"/>
          <w:szCs w:val="20"/>
        </w:rPr>
        <w:t xml:space="preserve"> Qualys. "Securing Your Modern Web Applications and APIs." Qualys. n.d., გვ. 4. https://www.merlincyber.com/hubfs/5464151/qualys-was-wp-securing-your-modern-web-apps.pdf, უკანასკნელად იქნა გადამოწმებული — 06.06.2026.</w:t>
      </w:r>
    </w:p>
  </w:footnote>
  <w:footnote w:id="28">
    <w:p w14:paraId="76FF503A" w14:textId="77777777" w:rsidR="006E1C77" w:rsidRDefault="00000000">
      <w:pPr>
        <w:spacing w:after="0" w:line="240" w:lineRule="auto"/>
        <w:ind w:firstLine="0"/>
      </w:pPr>
      <w:r>
        <w:rPr>
          <w:sz w:val="20"/>
          <w:szCs w:val="20"/>
        </w:rPr>
        <w:footnoteRef/>
      </w:r>
      <w:r>
        <w:rPr>
          <w:sz w:val="20"/>
          <w:szCs w:val="20"/>
        </w:rPr>
        <w:t xml:space="preserve"> Qualys. "Securing Your Modern Web Applications and APIs." Qualys. n.d., გვ. 3. https://www.merlincyber.com/hubfs/5464151/qualys-was-wp-securing-your-modern-web-apps.pdf, უკანასკნელად იქნა გადამოწმებული — 06.06.2026.</w:t>
      </w:r>
    </w:p>
  </w:footnote>
  <w:footnote w:id="29">
    <w:p w14:paraId="3BB5C6AB" w14:textId="77777777" w:rsidR="006E1C77" w:rsidRDefault="00000000">
      <w:pPr>
        <w:spacing w:after="0" w:line="240" w:lineRule="auto"/>
        <w:ind w:firstLine="0"/>
      </w:pPr>
      <w:r>
        <w:rPr>
          <w:sz w:val="20"/>
          <w:szCs w:val="20"/>
        </w:rPr>
        <w:footnoteRef/>
      </w:r>
      <w:r>
        <w:rPr>
          <w:sz w:val="20"/>
          <w:szCs w:val="20"/>
        </w:rPr>
        <w:t xml:space="preserve"> safe.security. "Top Web Application Security Threats &amp; Standards." safe.security. 2013, გვ. 4. https://safe.security/wp-content/uploads/web-application-security-threats.pdf, უკანასკნელად იქნა გადამოწმებული — 06.06.2026.</w:t>
      </w:r>
    </w:p>
  </w:footnote>
  <w:footnote w:id="30">
    <w:p w14:paraId="479362DD" w14:textId="77777777" w:rsidR="006E1C77" w:rsidRDefault="00000000">
      <w:pPr>
        <w:spacing w:after="0" w:line="240" w:lineRule="auto"/>
        <w:ind w:firstLine="0"/>
      </w:pPr>
      <w:r>
        <w:rPr>
          <w:sz w:val="20"/>
          <w:szCs w:val="20"/>
        </w:rPr>
        <w:footnoteRef/>
      </w:r>
      <w:r>
        <w:rPr>
          <w:sz w:val="20"/>
          <w:szCs w:val="20"/>
        </w:rPr>
        <w:t xml:space="preserve"> OWASP. "The OWASP Top 10." OWASP. 2022, გვ. 4. https://www.hhs.gov/sites/default/files/owasp-top-10.pdf, უკანასკნელად იქნა გადამოწმებული — 06.06.2026.</w:t>
      </w:r>
    </w:p>
  </w:footnote>
  <w:footnote w:id="31">
    <w:p w14:paraId="7C44A2D4" w14:textId="77777777" w:rsidR="006E1C77" w:rsidRDefault="00000000">
      <w:pPr>
        <w:spacing w:after="0" w:line="240" w:lineRule="auto"/>
        <w:ind w:firstLine="0"/>
      </w:pPr>
      <w:r>
        <w:rPr>
          <w:sz w:val="20"/>
          <w:szCs w:val="20"/>
        </w:rPr>
        <w:footnoteRef/>
      </w:r>
      <w:r>
        <w:rPr>
          <w:sz w:val="20"/>
          <w:szCs w:val="20"/>
        </w:rPr>
        <w:t xml:space="preserve"> J. Williams, D. Wichers. "OWASP Top 10 - 2013." The OWASP Foundation. 2013, გვ. 5. https://people.eecs.berkeley.edu/~raluca/cs261-f15/readings/owasp-top-10.pdf, უკანასკნელად იქნა გადამოწმებული — 06.06.2026.</w:t>
      </w:r>
    </w:p>
  </w:footnote>
  <w:footnote w:id="32">
    <w:p w14:paraId="7027AA74" w14:textId="77777777" w:rsidR="006E1C77" w:rsidRDefault="00000000">
      <w:pPr>
        <w:spacing w:after="0" w:line="240" w:lineRule="auto"/>
        <w:ind w:firstLine="0"/>
      </w:pPr>
      <w:r>
        <w:rPr>
          <w:sz w:val="20"/>
          <w:szCs w:val="20"/>
        </w:rPr>
        <w:footnoteRef/>
      </w:r>
      <w:r>
        <w:rPr>
          <w:sz w:val="20"/>
          <w:szCs w:val="20"/>
        </w:rPr>
        <w:t xml:space="preserve"> The OWASP Foundation. "OWASP Top 10 - 2017 The Ten Most Critical Web Application Security Risks." The OWASP Foundation. 2017, გვ. 7. https://raw.githubusercontent.com/OWASP/Top10/master/2017/OWASP Top 10-2017 (en).pdf, უკანასკნელად იქნა გადამოწმებული — 06.06.2026.</w:t>
      </w:r>
    </w:p>
  </w:footnote>
  <w:footnote w:id="33">
    <w:p w14:paraId="3CC325B1" w14:textId="77777777" w:rsidR="006E1C77" w:rsidRDefault="00000000">
      <w:pPr>
        <w:spacing w:after="0" w:line="240" w:lineRule="auto"/>
        <w:ind w:firstLine="0"/>
      </w:pPr>
      <w:r>
        <w:rPr>
          <w:sz w:val="20"/>
          <w:szCs w:val="20"/>
        </w:rPr>
        <w:footnoteRef/>
      </w:r>
      <w:r>
        <w:rPr>
          <w:sz w:val="20"/>
          <w:szCs w:val="20"/>
        </w:rPr>
        <w:t xml:space="preserve"> J. Clarke, R. M. Alvarez, D. Hartley, J. Hemler, A. Kornbrust, H. Meer, G. O’Leary-Steele, A. Revelli, M. Slaviero, D. Stuttard. "SQL Injection Attacks and Defense." Syngress Publishing, Inc. / Elsevier, Inc. 2009, გვ. 29-30. https://theswissbay.ch/pdf/Gentoomen Library/Security/SQL Injection Attacks and Defense.pdf, უკანასკნელად იქნა გადამოწმებული — 06.06.2026.</w:t>
      </w:r>
    </w:p>
  </w:footnote>
  <w:footnote w:id="34">
    <w:p w14:paraId="2589D364" w14:textId="77777777" w:rsidR="006E1C77" w:rsidRDefault="00000000">
      <w:pPr>
        <w:spacing w:after="0" w:line="240" w:lineRule="auto"/>
        <w:ind w:firstLine="0"/>
      </w:pPr>
      <w:r>
        <w:rPr>
          <w:sz w:val="20"/>
          <w:szCs w:val="20"/>
        </w:rPr>
        <w:footnoteRef/>
      </w:r>
      <w:r>
        <w:rPr>
          <w:sz w:val="20"/>
          <w:szCs w:val="20"/>
        </w:rPr>
        <w:t xml:space="preserve"> J. Williams, D. Wichers. "OWASP Top 10 - 2013." The OWASP Foundation. 2013, გვ. 5. https://people.eecs.berkeley.edu/~raluca/cs261-f15/readings/owasp-top-10.pdf, უკანასკნელად იქნა გადამოწმებული — 06.06.2026.</w:t>
      </w:r>
    </w:p>
  </w:footnote>
  <w:footnote w:id="35">
    <w:p w14:paraId="337F5FDF" w14:textId="77777777" w:rsidR="006E1C77" w:rsidRDefault="00000000">
      <w:pPr>
        <w:spacing w:after="0" w:line="240" w:lineRule="auto"/>
        <w:ind w:firstLine="0"/>
      </w:pPr>
      <w:r>
        <w:rPr>
          <w:sz w:val="20"/>
          <w:szCs w:val="20"/>
        </w:rPr>
        <w:footnoteRef/>
      </w:r>
      <w:r>
        <w:rPr>
          <w:sz w:val="20"/>
          <w:szCs w:val="20"/>
        </w:rPr>
        <w:t xml:space="preserve"> The OWASP Foundation. "OWASP Top 10 - 2017 The Ten Most Critical Web Application Security Risks." The OWASP Foundation. 2017, გვ. 7. https://raw.githubusercontent.com/OWASP/Top10/master/2017/OWASP Top 10-2017 (en).pdf, უკანასკნელად იქნა გადამოწმებული — 06.06.2026.</w:t>
      </w:r>
    </w:p>
  </w:footnote>
  <w:footnote w:id="36">
    <w:p w14:paraId="388DBEDC" w14:textId="77777777" w:rsidR="006E1C77" w:rsidRDefault="00000000">
      <w:pPr>
        <w:spacing w:after="0" w:line="240" w:lineRule="auto"/>
        <w:ind w:firstLine="0"/>
      </w:pPr>
      <w:r>
        <w:rPr>
          <w:sz w:val="20"/>
          <w:szCs w:val="20"/>
        </w:rPr>
        <w:footnoteRef/>
      </w:r>
      <w:r>
        <w:rPr>
          <w:sz w:val="20"/>
          <w:szCs w:val="20"/>
        </w:rPr>
        <w:t xml:space="preserve"> The OWASP Foundation. "OWASP Top 10 - 2017 The Ten Most Critical Web Application Security Risks." The OWASP Foundation. 2017, გვ. 8. https://raw.githubusercontent.com/OWASP/Top10/master/2017/OWASP Top 10-2017 (en).pdf, უკანასკნელად იქნა გადამოწმებული — 06.06.2026.</w:t>
      </w:r>
    </w:p>
  </w:footnote>
  <w:footnote w:id="37">
    <w:p w14:paraId="30DFD763" w14:textId="77777777" w:rsidR="006E1C77" w:rsidRDefault="00000000">
      <w:pPr>
        <w:spacing w:after="0" w:line="240" w:lineRule="auto"/>
        <w:ind w:firstLine="0"/>
      </w:pPr>
      <w:r>
        <w:rPr>
          <w:sz w:val="20"/>
          <w:szCs w:val="20"/>
        </w:rPr>
        <w:footnoteRef/>
      </w:r>
      <w:r>
        <w:rPr>
          <w:sz w:val="20"/>
          <w:szCs w:val="20"/>
        </w:rPr>
        <w:t xml:space="preserve"> იქვე.</w:t>
      </w:r>
    </w:p>
  </w:footnote>
  <w:footnote w:id="38">
    <w:p w14:paraId="1656C629" w14:textId="77777777" w:rsidR="006E1C77" w:rsidRDefault="00000000">
      <w:pPr>
        <w:spacing w:after="0" w:line="240" w:lineRule="auto"/>
        <w:ind w:firstLine="0"/>
      </w:pPr>
      <w:r>
        <w:rPr>
          <w:sz w:val="20"/>
          <w:szCs w:val="20"/>
        </w:rPr>
        <w:footnoteRef/>
      </w:r>
      <w:r>
        <w:rPr>
          <w:sz w:val="20"/>
          <w:szCs w:val="20"/>
        </w:rPr>
        <w:t xml:space="preserve"> იქვე.</w:t>
      </w:r>
    </w:p>
  </w:footnote>
  <w:footnote w:id="39">
    <w:p w14:paraId="19FCDA87" w14:textId="77777777" w:rsidR="006E1C77" w:rsidRDefault="00000000">
      <w:pPr>
        <w:spacing w:after="0" w:line="240" w:lineRule="auto"/>
        <w:ind w:firstLine="0"/>
      </w:pPr>
      <w:r>
        <w:rPr>
          <w:sz w:val="20"/>
          <w:szCs w:val="20"/>
        </w:rPr>
        <w:footnoteRef/>
      </w:r>
      <w:r>
        <w:rPr>
          <w:sz w:val="20"/>
          <w:szCs w:val="20"/>
        </w:rPr>
        <w:t xml:space="preserve"> J. Williams, D. Wichers. "OWASP Top 10 - 2013." The OWASP Foundation. 2013, გვ. 5. https://people.eecs.berkeley.edu/~raluca/cs261-f15/readings/owasp-top-10.pdf, უკანასკნელად იქნა გადამოწმებული — 06.06.2026.</w:t>
      </w:r>
    </w:p>
  </w:footnote>
  <w:footnote w:id="40">
    <w:p w14:paraId="14583966" w14:textId="77777777" w:rsidR="006E1C77" w:rsidRDefault="00000000">
      <w:pPr>
        <w:spacing w:after="0" w:line="240" w:lineRule="auto"/>
        <w:ind w:firstLine="0"/>
      </w:pPr>
      <w:r>
        <w:rPr>
          <w:sz w:val="20"/>
          <w:szCs w:val="20"/>
        </w:rPr>
        <w:footnoteRef/>
      </w:r>
      <w:r>
        <w:rPr>
          <w:sz w:val="20"/>
          <w:szCs w:val="20"/>
        </w:rPr>
        <w:t xml:space="preserve"> M. Zalewski. "The Tangled Web: A Guide to Securing Modern Web Applications." n.d., გვ. 262. https://ftp.rubiya.kr/pdf/The Tagled Web A Guide to Securing Modern Web Applications.pdf, უკანასკნელად იქნა გადამოწმებული — 06.06.2026.</w:t>
      </w:r>
    </w:p>
  </w:footnote>
  <w:footnote w:id="41">
    <w:p w14:paraId="179EB50E" w14:textId="77777777" w:rsidR="006E1C77" w:rsidRDefault="00000000">
      <w:pPr>
        <w:spacing w:after="0" w:line="240" w:lineRule="auto"/>
        <w:ind w:firstLine="0"/>
      </w:pPr>
      <w:r>
        <w:rPr>
          <w:sz w:val="20"/>
          <w:szCs w:val="20"/>
        </w:rPr>
        <w:footnoteRef/>
      </w:r>
      <w:r>
        <w:rPr>
          <w:sz w:val="20"/>
          <w:szCs w:val="20"/>
        </w:rPr>
        <w:t xml:space="preserve"> A. Mohammed. "Secure your web applications from Cross Site Scripting (XSS)." RTI International. 2017, გვ. 7. https://www.census.gov/fedcasic/fc2017/ppt/swaAnwar.pdf, უკანასკნელად იქნა გადამოწმებული — 06.06.2026.</w:t>
      </w:r>
    </w:p>
  </w:footnote>
  <w:footnote w:id="42">
    <w:p w14:paraId="3E949A00" w14:textId="77777777" w:rsidR="006E1C77" w:rsidRDefault="00000000">
      <w:pPr>
        <w:spacing w:after="0" w:line="240" w:lineRule="auto"/>
        <w:ind w:firstLine="0"/>
      </w:pPr>
      <w:r>
        <w:rPr>
          <w:sz w:val="20"/>
          <w:szCs w:val="20"/>
        </w:rPr>
        <w:footnoteRef/>
      </w:r>
      <w:r>
        <w:rPr>
          <w:sz w:val="20"/>
          <w:szCs w:val="20"/>
        </w:rPr>
        <w:t xml:space="preserve"> E. Keary. "XSS Attack &amp; Defense." 2018, გვ. 12. https://www.edgescan.com/wp-content/uploads/2018/08/04.-XSS-and-Encoding-edgescan.pdf, უკანასკნელად იქნა გადამოწმებული — 06.06.2026.</w:t>
      </w:r>
    </w:p>
  </w:footnote>
  <w:footnote w:id="43">
    <w:p w14:paraId="65E4C984" w14:textId="77777777" w:rsidR="006E1C77" w:rsidRDefault="00000000">
      <w:pPr>
        <w:spacing w:after="0" w:line="240" w:lineRule="auto"/>
        <w:ind w:firstLine="0"/>
      </w:pPr>
      <w:r>
        <w:rPr>
          <w:sz w:val="20"/>
          <w:szCs w:val="20"/>
        </w:rPr>
        <w:footnoteRef/>
      </w:r>
      <w:r>
        <w:rPr>
          <w:sz w:val="20"/>
          <w:szCs w:val="20"/>
        </w:rPr>
        <w:t xml:space="preserve"> E. Keary. "XSS Attack &amp; Defense." 2018, გვ. 10. https://www.edgescan.com/wp-content/uploads/2018/08/04.-XSS-and-Encoding-edgescan.pdf, უკანასკნელად იქნა გადამოწმებული — 06.06.2026.</w:t>
      </w:r>
    </w:p>
  </w:footnote>
  <w:footnote w:id="44">
    <w:p w14:paraId="1513ACCA" w14:textId="77777777" w:rsidR="006E1C77" w:rsidRDefault="00000000">
      <w:pPr>
        <w:spacing w:after="0" w:line="240" w:lineRule="auto"/>
        <w:ind w:firstLine="0"/>
      </w:pPr>
      <w:r>
        <w:rPr>
          <w:sz w:val="20"/>
          <w:szCs w:val="20"/>
        </w:rPr>
        <w:footnoteRef/>
      </w:r>
      <w:r>
        <w:rPr>
          <w:sz w:val="20"/>
          <w:szCs w:val="20"/>
        </w:rPr>
        <w:t xml:space="preserve"> The OWASP Foundation. "OWASP Top 10 - 2017 The Ten Most Critical Web Application Security Risks." The OWASP Foundation. 2017, გვ. 7. https://raw.githubusercontent.com/OWASP/Top10/master/2017/OWASP Top 10-2017 (en).pdf, უკანასკნელად იქნა გადამოწმებული — 06.06.2026.</w:t>
      </w:r>
    </w:p>
  </w:footnote>
  <w:footnote w:id="45">
    <w:p w14:paraId="2ED88113" w14:textId="77777777" w:rsidR="006E1C77" w:rsidRDefault="00000000">
      <w:pPr>
        <w:spacing w:after="0" w:line="240" w:lineRule="auto"/>
        <w:ind w:firstLine="0"/>
      </w:pPr>
      <w:r>
        <w:rPr>
          <w:sz w:val="20"/>
          <w:szCs w:val="20"/>
        </w:rPr>
        <w:footnoteRef/>
      </w:r>
      <w:r>
        <w:rPr>
          <w:sz w:val="20"/>
          <w:szCs w:val="20"/>
        </w:rPr>
        <w:t xml:space="preserve"> safe.security. "Top Web Application Security Threats &amp; Standards." safe.security. 2013, გვ. 21. https://safe.security/wp-content/uploads/web-application-security-threats.pdf, უკანასკნელად იქნა გადამოწმებული — 06.06.2026.</w:t>
      </w:r>
    </w:p>
  </w:footnote>
  <w:footnote w:id="46">
    <w:p w14:paraId="42DC7884" w14:textId="77777777" w:rsidR="006E1C77" w:rsidRDefault="00000000">
      <w:pPr>
        <w:spacing w:after="0" w:line="240" w:lineRule="auto"/>
        <w:ind w:firstLine="0"/>
      </w:pPr>
      <w:r>
        <w:rPr>
          <w:sz w:val="20"/>
          <w:szCs w:val="20"/>
        </w:rPr>
        <w:footnoteRef/>
      </w:r>
      <w:r>
        <w:rPr>
          <w:sz w:val="20"/>
          <w:szCs w:val="20"/>
        </w:rPr>
        <w:t xml:space="preserve"> J. Williams, D. Wichers. "OWASP Top 10 - 2013." The OWASP Foundation. 2013, გვ. 6. https://people.eecs.berkeley.edu/~raluca/cs261-f15/readings/owasp-top-10.pdf, უკანასკნელად იქნა გადამოწმებული — 06.06.2026.</w:t>
      </w:r>
    </w:p>
  </w:footnote>
  <w:footnote w:id="47">
    <w:p w14:paraId="1F0825CA" w14:textId="77777777" w:rsidR="006E1C77" w:rsidRDefault="00000000">
      <w:pPr>
        <w:spacing w:after="0" w:line="240" w:lineRule="auto"/>
        <w:ind w:firstLine="0"/>
      </w:pPr>
      <w:r>
        <w:rPr>
          <w:sz w:val="20"/>
          <w:szCs w:val="20"/>
        </w:rPr>
        <w:footnoteRef/>
      </w:r>
      <w:r>
        <w:rPr>
          <w:sz w:val="20"/>
          <w:szCs w:val="20"/>
        </w:rPr>
        <w:t xml:space="preserve"> safe.security. "Top Web Application Security Threats &amp; Standards." safe.security. 2013, გვ. 22. https://safe.security/wp-content/uploads/web-application-security-threats.pdf, უკანასკნელად იქნა გადამოწმებული — 06.06.2026.</w:t>
      </w:r>
    </w:p>
  </w:footnote>
  <w:footnote w:id="48">
    <w:p w14:paraId="169E74F3" w14:textId="77777777" w:rsidR="006E1C77" w:rsidRDefault="00000000">
      <w:pPr>
        <w:spacing w:after="0" w:line="240" w:lineRule="auto"/>
        <w:ind w:firstLine="0"/>
      </w:pPr>
      <w:r>
        <w:rPr>
          <w:sz w:val="20"/>
          <w:szCs w:val="20"/>
        </w:rPr>
        <w:footnoteRef/>
      </w:r>
      <w:r>
        <w:rPr>
          <w:sz w:val="20"/>
          <w:szCs w:val="20"/>
        </w:rPr>
        <w:t xml:space="preserve"> The OWASP Foundation. "OWASP Top 10 - 2017 The Ten Most Critical Web Application Security Risks." The OWASP Foundation. 2017, გვ. 13. https://raw.githubusercontent.com/OWASP/Top10/master/2017/OWASP Top 10-2017 (en).pdf, უკანასკნელად იქნა გადამოწმებული — 06.06.2026.</w:t>
      </w:r>
    </w:p>
  </w:footnote>
  <w:footnote w:id="49">
    <w:p w14:paraId="57F95B74" w14:textId="77777777" w:rsidR="006E1C77" w:rsidRDefault="00000000">
      <w:pPr>
        <w:spacing w:after="0" w:line="240" w:lineRule="auto"/>
        <w:ind w:firstLine="0"/>
      </w:pPr>
      <w:r>
        <w:rPr>
          <w:sz w:val="20"/>
          <w:szCs w:val="20"/>
        </w:rPr>
        <w:footnoteRef/>
      </w:r>
      <w:r>
        <w:rPr>
          <w:sz w:val="20"/>
          <w:szCs w:val="20"/>
        </w:rPr>
        <w:t xml:space="preserve"> safe.security. "Top Web Application Security Threats &amp; Standards." safe.security. 2013, გვ. 18. https://safe.security/wp-content/uploads/web-application-security-threats.pdf, უკანასკნელად იქნა გადამოწმებული — 06.06.2026.; The OWASP Foundation. "OWASP Top 10 - 2017 The Ten Most Critical Web Application Security Risks." The OWASP Foundation. 2017, გვ. 13. https://raw.githubusercontent.com/OWASP/Top10/master/2017/OWASP Top 10-2017 (en).pdf, უკანასკნელად იქნა გადამოწმებული — 06.06.2026.</w:t>
      </w:r>
    </w:p>
  </w:footnote>
  <w:footnote w:id="50">
    <w:p w14:paraId="14364E6E" w14:textId="77777777" w:rsidR="006E1C77" w:rsidRDefault="00000000">
      <w:pPr>
        <w:spacing w:after="0" w:line="240" w:lineRule="auto"/>
        <w:ind w:firstLine="0"/>
      </w:pPr>
      <w:r>
        <w:rPr>
          <w:sz w:val="20"/>
          <w:szCs w:val="20"/>
        </w:rPr>
        <w:footnoteRef/>
      </w:r>
      <w:r>
        <w:rPr>
          <w:sz w:val="20"/>
          <w:szCs w:val="20"/>
        </w:rPr>
        <w:t xml:space="preserve"> M. Meucci, A. Muller. "Testing Guide." OWASP. n.d., გვ. 11. https://owasp.org/www-project-web-security-testing-guide/assets/archive/OWASP_Testing_Guide_v4.pdf, უკანასკნელად იქნა გადამოწმებული — 06.06.2026.</w:t>
      </w:r>
    </w:p>
  </w:footnote>
  <w:footnote w:id="51">
    <w:p w14:paraId="026B8AE9" w14:textId="77777777" w:rsidR="006E1C77" w:rsidRDefault="00000000">
      <w:pPr>
        <w:spacing w:after="0" w:line="240" w:lineRule="auto"/>
        <w:ind w:firstLine="0"/>
      </w:pPr>
      <w:r>
        <w:rPr>
          <w:sz w:val="20"/>
          <w:szCs w:val="20"/>
        </w:rPr>
        <w:footnoteRef/>
      </w:r>
      <w:r>
        <w:rPr>
          <w:sz w:val="20"/>
          <w:szCs w:val="20"/>
        </w:rPr>
        <w:t xml:space="preserve"> M. Meucci, A. Muller. "Testing Guide." OWASP. n.d., გვ. 14. https://owasp.org/www-project-web-security-testing-guide/assets/archive/OWASP_Testing_Guide_v4.pdf, უკანასკნელად იქნა გადამოწმებული — 06.06.2026.</w:t>
      </w:r>
    </w:p>
  </w:footnote>
  <w:footnote w:id="52">
    <w:p w14:paraId="72BCC1EA" w14:textId="77777777" w:rsidR="006E1C77" w:rsidRDefault="00000000">
      <w:pPr>
        <w:spacing w:after="0" w:line="240" w:lineRule="auto"/>
        <w:ind w:firstLine="0"/>
      </w:pPr>
      <w:r>
        <w:rPr>
          <w:sz w:val="20"/>
          <w:szCs w:val="20"/>
        </w:rPr>
        <w:footnoteRef/>
      </w:r>
      <w:r>
        <w:rPr>
          <w:sz w:val="20"/>
          <w:szCs w:val="20"/>
        </w:rPr>
        <w:t xml:space="preserve"> I. Tikanmäki, H. Ruoslahti. Human Factors Make or Break Cybersecurity!. Information &amp; Security: An International Journal. 2024, 55, 3, pp. 9. https://isij.eu/system/files/download-count/2024-11/5522_Make_or_break_cybersecurity.pdf, უკანასკნელად იქნა გადამოწმებული — 06.06.2026.</w:t>
      </w:r>
    </w:p>
  </w:footnote>
  <w:footnote w:id="53">
    <w:p w14:paraId="4E6833D5" w14:textId="77777777" w:rsidR="006E1C77" w:rsidRDefault="00000000">
      <w:pPr>
        <w:spacing w:after="0" w:line="240" w:lineRule="auto"/>
        <w:ind w:firstLine="0"/>
      </w:pPr>
      <w:r>
        <w:rPr>
          <w:sz w:val="20"/>
          <w:szCs w:val="20"/>
        </w:rPr>
        <w:footnoteRef/>
      </w:r>
      <w:r>
        <w:rPr>
          <w:sz w:val="20"/>
          <w:szCs w:val="20"/>
        </w:rPr>
        <w:t xml:space="preserve"> The OWASP Foundation. "OWASP Top 10 - 2017 The Ten Most Critical Web Application Security Risks." The OWASP Foundation. 2017, გვ. 13. https://raw.githubusercontent.com/OWASP/Top10/master/2017/OWASP Top 10-2017 (en).pdf, უკანასკნელად იქნა გადამოწმებული — 06.06.2026.</w:t>
      </w:r>
    </w:p>
  </w:footnote>
  <w:footnote w:id="54">
    <w:p w14:paraId="0E994CAC" w14:textId="77777777" w:rsidR="006E1C77" w:rsidRDefault="00000000">
      <w:pPr>
        <w:spacing w:after="0" w:line="240" w:lineRule="auto"/>
        <w:ind w:firstLine="0"/>
      </w:pPr>
      <w:r>
        <w:rPr>
          <w:sz w:val="20"/>
          <w:szCs w:val="20"/>
        </w:rPr>
        <w:footnoteRef/>
      </w:r>
      <w:r>
        <w:rPr>
          <w:sz w:val="20"/>
          <w:szCs w:val="20"/>
        </w:rPr>
        <w:t xml:space="preserve"> M. Meucci, A. Muller. Testing Guide. OWASP. n.d., pp. 12. https://owasp.org/www-project-web-security-testing-guide/assets/archive/OWASP_Testing_Guide_v4.pdf, უკანასკნელად იქნა გადამოწმებული — 06.06.2026.</w:t>
      </w:r>
    </w:p>
  </w:footnote>
  <w:footnote w:id="55">
    <w:p w14:paraId="2A1F113E" w14:textId="77777777" w:rsidR="006E1C77" w:rsidRDefault="00000000">
      <w:pPr>
        <w:spacing w:after="0" w:line="240" w:lineRule="auto"/>
        <w:ind w:firstLine="0"/>
      </w:pPr>
      <w:r>
        <w:rPr>
          <w:sz w:val="20"/>
          <w:szCs w:val="20"/>
        </w:rPr>
        <w:footnoteRef/>
      </w:r>
      <w:r>
        <w:rPr>
          <w:sz w:val="20"/>
          <w:szCs w:val="20"/>
        </w:rPr>
        <w:t xml:space="preserve"> J. Fonseca, M. Vieira. A Survey on Secure Software Development Lifecycles. University of Coimbra / Polytechnic Institute of Guarda. 2010, pp. 14. https://bdigital.ipg.pt/dspace/bitstream/10314/3515/1/2012-06-28 SSDL Chapter.pdf, უკანასკნელად იქნა გადამოწმებული — 06.06.2026.</w:t>
      </w:r>
    </w:p>
  </w:footnote>
  <w:footnote w:id="56">
    <w:p w14:paraId="04E53831" w14:textId="77777777" w:rsidR="006E1C77" w:rsidRDefault="00000000">
      <w:pPr>
        <w:spacing w:after="0" w:line="240" w:lineRule="auto"/>
        <w:ind w:firstLine="0"/>
      </w:pPr>
      <w:r>
        <w:rPr>
          <w:sz w:val="20"/>
          <w:szCs w:val="20"/>
        </w:rPr>
        <w:footnoteRef/>
      </w:r>
      <w:r>
        <w:rPr>
          <w:sz w:val="20"/>
          <w:szCs w:val="20"/>
        </w:rPr>
        <w:t xml:space="preserve"> K. Parsons et al. Human Factors and Information Security: Individual, Culture and Security Environment. Defence Science and Technology Organisation. 2010, pp. 22. https://apps.dtic.mil/sti/pdfs/ADA535944.pdf, უკანასკნელად იქნა გადამოწმებული — 06.06.2026.</w:t>
      </w:r>
    </w:p>
  </w:footnote>
  <w:footnote w:id="57">
    <w:p w14:paraId="68A959E9" w14:textId="77777777" w:rsidR="006E1C77" w:rsidRDefault="00000000">
      <w:pPr>
        <w:spacing w:after="0" w:line="240" w:lineRule="auto"/>
        <w:ind w:firstLine="0"/>
      </w:pPr>
      <w:r>
        <w:rPr>
          <w:sz w:val="20"/>
          <w:szCs w:val="20"/>
        </w:rPr>
        <w:footnoteRef/>
      </w:r>
      <w:r>
        <w:rPr>
          <w:sz w:val="20"/>
          <w:szCs w:val="20"/>
        </w:rPr>
        <w:t xml:space="preserve"> K. Parsons et al. Human Factors and Information Security: Individual, Culture and Security Environment. Defence Science and Technology Organisation. 2010, pp. 25. https://apps.dtic.mil/sti/pdfs/ADA535944.pdf, უკანასკნელად იქნა გადამოწმებული — 06.06.2026.</w:t>
      </w:r>
    </w:p>
  </w:footnote>
  <w:footnote w:id="58">
    <w:p w14:paraId="43EB1CA1" w14:textId="77777777" w:rsidR="006E1C77" w:rsidRDefault="00000000">
      <w:pPr>
        <w:spacing w:after="0" w:line="240" w:lineRule="auto"/>
        <w:ind w:firstLine="0"/>
      </w:pPr>
      <w:r>
        <w:rPr>
          <w:sz w:val="20"/>
          <w:szCs w:val="20"/>
        </w:rPr>
        <w:footnoteRef/>
      </w:r>
      <w:r>
        <w:rPr>
          <w:sz w:val="20"/>
          <w:szCs w:val="20"/>
        </w:rPr>
        <w:t xml:space="preserve"> M. Meucci, A. Muller. Testing Guide. OWASP. n.d., pp. 12. https://owasp.org/www-project-web-security-testing-guide/assets/archive/OWASP_Testing_Guide_v4.pdf, უკანასკნელად იქნა გადამოწმებული — 06.06.2026.</w:t>
      </w:r>
    </w:p>
  </w:footnote>
  <w:footnote w:id="59">
    <w:p w14:paraId="2DB6364A" w14:textId="77777777" w:rsidR="006E1C77" w:rsidRDefault="00000000">
      <w:pPr>
        <w:spacing w:after="0" w:line="240" w:lineRule="auto"/>
        <w:ind w:firstLine="0"/>
      </w:pPr>
      <w:r>
        <w:rPr>
          <w:sz w:val="20"/>
          <w:szCs w:val="20"/>
        </w:rPr>
        <w:footnoteRef/>
      </w:r>
      <w:r>
        <w:rPr>
          <w:sz w:val="20"/>
          <w:szCs w:val="20"/>
        </w:rPr>
        <w:t xml:space="preserve"> იქვე.</w:t>
      </w:r>
    </w:p>
  </w:footnote>
  <w:footnote w:id="60">
    <w:p w14:paraId="424D7AA4" w14:textId="77777777" w:rsidR="006E1C77" w:rsidRDefault="00000000">
      <w:pPr>
        <w:spacing w:after="0" w:line="240" w:lineRule="auto"/>
        <w:ind w:firstLine="0"/>
      </w:pPr>
      <w:r>
        <w:rPr>
          <w:sz w:val="20"/>
          <w:szCs w:val="20"/>
        </w:rPr>
        <w:footnoteRef/>
      </w:r>
      <w:r>
        <w:rPr>
          <w:sz w:val="20"/>
          <w:szCs w:val="20"/>
        </w:rPr>
        <w:t xml:space="preserve"> M. Zalewski. The Tangled Web: A Guide to Securing Modern Web Applications. n.d., pp. 12. https://ftp.rubiya.kr/pdf/The Tagled Web A Guide to Securing Modern Web Applications.pdf, უკანასკნელად იქნა გადამოწმებული — 06.06.2026.</w:t>
      </w:r>
    </w:p>
  </w:footnote>
  <w:footnote w:id="61">
    <w:p w14:paraId="3166C38A" w14:textId="77777777" w:rsidR="006E1C77" w:rsidRDefault="00000000">
      <w:pPr>
        <w:spacing w:after="0" w:line="240" w:lineRule="auto"/>
        <w:ind w:firstLine="0"/>
      </w:pPr>
      <w:r>
        <w:rPr>
          <w:sz w:val="20"/>
          <w:szCs w:val="20"/>
        </w:rPr>
        <w:footnoteRef/>
      </w:r>
      <w:r>
        <w:rPr>
          <w:sz w:val="20"/>
          <w:szCs w:val="20"/>
        </w:rPr>
        <w:t xml:space="preserve"> M. Meucci, A. Muller. "Testing Guide." OWASP. n.d., გვ. 14. https://owasp.org/www-project-web-security-testing-guide/assets/archive/OWASP_Testing_Guide_v4.pdf, უკანასკნელად იქნა გადამოწმებული — 06.06.2026.</w:t>
      </w:r>
    </w:p>
  </w:footnote>
  <w:footnote w:id="62">
    <w:p w14:paraId="4E68566E" w14:textId="77777777" w:rsidR="006E1C77" w:rsidRDefault="00000000">
      <w:pPr>
        <w:spacing w:after="0" w:line="240" w:lineRule="auto"/>
        <w:ind w:firstLine="0"/>
      </w:pPr>
      <w:r>
        <w:rPr>
          <w:sz w:val="20"/>
          <w:szCs w:val="20"/>
        </w:rPr>
        <w:footnoteRef/>
      </w:r>
      <w:r>
        <w:rPr>
          <w:sz w:val="20"/>
          <w:szCs w:val="20"/>
        </w:rPr>
        <w:t xml:space="preserve"> J. Clarke et al. SQL Injection Attacks and Defense. Syngress Publishing, Inc. / Elsevier, Inc. 2009, pp. 344. https://theswissbay.ch/pdf/Gentoomen Library/Security/SQL Injection Attacks and Defense.pdf, უკანასკნელად იქნა გადამოწმებული — 06.06.2026.</w:t>
      </w:r>
    </w:p>
  </w:footnote>
  <w:footnote w:id="63">
    <w:p w14:paraId="13C896E0" w14:textId="77777777" w:rsidR="006E1C77" w:rsidRDefault="00000000">
      <w:pPr>
        <w:spacing w:after="0" w:line="240" w:lineRule="auto"/>
        <w:ind w:firstLine="0"/>
      </w:pPr>
      <w:r>
        <w:rPr>
          <w:sz w:val="20"/>
          <w:szCs w:val="20"/>
        </w:rPr>
        <w:footnoteRef/>
      </w:r>
      <w:r>
        <w:rPr>
          <w:sz w:val="20"/>
          <w:szCs w:val="20"/>
        </w:rPr>
        <w:t xml:space="preserve"> J. Clarke et al. SQL Injection Attacks and Defense. Syngress Publishing, Inc. / Elsevier, Inc. 2009, pp. 345. https://theswissbay.ch/pdf/Gentoomen Library/Security/SQL Injection Attacks and Defense.pdf, უკანასკნელად იქნა გადამოწმებული — 06.06.2026.</w:t>
      </w:r>
    </w:p>
  </w:footnote>
  <w:footnote w:id="64">
    <w:p w14:paraId="1150CBD8" w14:textId="77777777" w:rsidR="006E1C77" w:rsidRDefault="00000000">
      <w:pPr>
        <w:spacing w:after="0" w:line="240" w:lineRule="auto"/>
        <w:ind w:firstLine="0"/>
      </w:pPr>
      <w:r>
        <w:rPr>
          <w:sz w:val="20"/>
          <w:szCs w:val="20"/>
        </w:rPr>
        <w:footnoteRef/>
      </w:r>
      <w:r>
        <w:rPr>
          <w:sz w:val="20"/>
          <w:szCs w:val="20"/>
        </w:rPr>
        <w:t xml:space="preserve"> J. Clarke et al. SQL Injection Attacks and Defense. Syngress Publishing, Inc. / Elsevier, Inc. 2009, pp. 343. https://theswissbay.ch/pdf/Gentoomen Library/Security/SQL Injection Attacks and Defense.pdf, უკანასკნელად იქნა გადამოწმებული — 06.06.2026.</w:t>
      </w:r>
    </w:p>
  </w:footnote>
  <w:footnote w:id="65">
    <w:p w14:paraId="63A8E759" w14:textId="77777777" w:rsidR="006E1C77" w:rsidRDefault="00000000">
      <w:pPr>
        <w:spacing w:after="0" w:line="240" w:lineRule="auto"/>
        <w:ind w:firstLine="0"/>
      </w:pPr>
      <w:r>
        <w:rPr>
          <w:sz w:val="20"/>
          <w:szCs w:val="20"/>
        </w:rPr>
        <w:footnoteRef/>
      </w:r>
      <w:r>
        <w:rPr>
          <w:sz w:val="20"/>
          <w:szCs w:val="20"/>
        </w:rPr>
        <w:t xml:space="preserve"> E. Keary. XSS Attack &amp; Defense. 2018, pp. 25. https://www.edgescan.com/wp-content/uploads/2018/08/04.-XSS-and-Encoding-edgescan.pdf, უკანასკნელად იქნა გადამოწმებული — 06.06.2026.</w:t>
      </w:r>
    </w:p>
  </w:footnote>
  <w:footnote w:id="66">
    <w:p w14:paraId="61C01EEA" w14:textId="77777777" w:rsidR="006E1C77" w:rsidRDefault="00000000">
      <w:pPr>
        <w:spacing w:after="0" w:line="240" w:lineRule="auto"/>
        <w:ind w:firstLine="0"/>
      </w:pPr>
      <w:r>
        <w:rPr>
          <w:sz w:val="20"/>
          <w:szCs w:val="20"/>
        </w:rPr>
        <w:footnoteRef/>
      </w:r>
      <w:r>
        <w:rPr>
          <w:sz w:val="20"/>
          <w:szCs w:val="20"/>
        </w:rPr>
        <w:t xml:space="preserve"> E. Keary. XSS Attack &amp; Defense. 2018, pp. 24. https://www.edgescan.com/wp-content/uploads/2018/08/04.-XSS-and-Encoding-edgescan.pdf, უკანასკნელად იქნა გადამოწმებული — 06.06.2026.</w:t>
      </w:r>
    </w:p>
  </w:footnote>
  <w:footnote w:id="67">
    <w:p w14:paraId="226EF231" w14:textId="77777777" w:rsidR="006E1C77" w:rsidRDefault="00000000">
      <w:pPr>
        <w:spacing w:after="0" w:line="240" w:lineRule="auto"/>
        <w:ind w:firstLine="0"/>
      </w:pPr>
      <w:r>
        <w:rPr>
          <w:sz w:val="20"/>
          <w:szCs w:val="20"/>
        </w:rPr>
        <w:footnoteRef/>
      </w:r>
      <w:r>
        <w:rPr>
          <w:sz w:val="20"/>
          <w:szCs w:val="20"/>
        </w:rPr>
        <w:t xml:space="preserve"> E. Keary. XSS Attack &amp; Defense. 2018, pp. 30. https://www.edgescan.com/wp-content/uploads/2018/08/04.-XSS-and-Encoding-edgescan.pdf, უკანასკნელად იქნა გადამოწმებული — 06.06.2026.</w:t>
      </w:r>
    </w:p>
  </w:footnote>
  <w:footnote w:id="68">
    <w:p w14:paraId="154E0CF5" w14:textId="77777777" w:rsidR="006E1C77" w:rsidRDefault="00000000">
      <w:pPr>
        <w:spacing w:after="0" w:line="240" w:lineRule="auto"/>
        <w:ind w:firstLine="0"/>
      </w:pPr>
      <w:r>
        <w:rPr>
          <w:sz w:val="20"/>
          <w:szCs w:val="20"/>
        </w:rPr>
        <w:footnoteRef/>
      </w:r>
      <w:r>
        <w:rPr>
          <w:sz w:val="20"/>
          <w:szCs w:val="20"/>
        </w:rPr>
        <w:t xml:space="preserve"> The OWASP Foundation. OWASP Secure Coding Practices Quick Reference Guide. The OWASP Foundation. Version 2.0 ed. 2010, pp. 5. https://owasp.org/www-project-secure-coding-practices-quick-reference-guide/assets/docs/OWASP_SCP_Quick_Reference_Guide_v21.pdf, უკანასკნელად იქნა გადამოწმებული — 06.06.2026.</w:t>
      </w:r>
    </w:p>
  </w:footnote>
  <w:footnote w:id="69">
    <w:p w14:paraId="6E53CD98" w14:textId="77777777" w:rsidR="006E1C77" w:rsidRDefault="00000000">
      <w:pPr>
        <w:spacing w:after="0" w:line="240" w:lineRule="auto"/>
        <w:ind w:firstLine="0"/>
      </w:pPr>
      <w:r>
        <w:rPr>
          <w:sz w:val="20"/>
          <w:szCs w:val="20"/>
        </w:rPr>
        <w:footnoteRef/>
      </w:r>
      <w:r>
        <w:rPr>
          <w:sz w:val="20"/>
          <w:szCs w:val="20"/>
        </w:rPr>
        <w:t xml:space="preserve"> The OWASP Foundation. OWASP Secure Coding Practices Quick Reference Guide. The OWASP Foundation. Version 2.0 ed. 2010, pp. 6. https://owasp.org/www-project-secure-coding-practices-quick-reference-guide/assets/docs/OWASP_SCP_Quick_Reference_Guide_v21.pdf, უკანასკნელად იქნა გადამოწმებული — 06.06.2026.</w:t>
      </w:r>
    </w:p>
  </w:footnote>
  <w:footnote w:id="70">
    <w:p w14:paraId="20034212" w14:textId="77777777" w:rsidR="006E1C77" w:rsidRDefault="00000000">
      <w:pPr>
        <w:spacing w:after="0" w:line="240" w:lineRule="auto"/>
        <w:ind w:firstLine="0"/>
      </w:pPr>
      <w:r>
        <w:rPr>
          <w:sz w:val="20"/>
          <w:szCs w:val="20"/>
        </w:rPr>
        <w:footnoteRef/>
      </w:r>
      <w:r>
        <w:rPr>
          <w:sz w:val="20"/>
          <w:szCs w:val="20"/>
        </w:rPr>
        <w:t xml:space="preserve"> The OWASP Foundation. OWASP Top 10 - 2017 The Ten Most Critical Web Application Security Risks. The OWASP Foundation. 2017, pp. 12. https://raw.githubusercontent.com/OWASP/Top10/master/2017/OWASP Top 10-2017 (en).pdf, უკანასკნელად იქნა გადამოწმებული — 06.06.2026.</w:t>
      </w:r>
    </w:p>
  </w:footnote>
  <w:footnote w:id="71">
    <w:p w14:paraId="380A7E23" w14:textId="77777777" w:rsidR="006E1C77" w:rsidRDefault="00000000">
      <w:pPr>
        <w:spacing w:after="0" w:line="240" w:lineRule="auto"/>
        <w:ind w:firstLine="0"/>
      </w:pPr>
      <w:r>
        <w:rPr>
          <w:sz w:val="20"/>
          <w:szCs w:val="20"/>
        </w:rPr>
        <w:footnoteRef/>
      </w:r>
      <w:r>
        <w:rPr>
          <w:sz w:val="20"/>
          <w:szCs w:val="20"/>
        </w:rPr>
        <w:t xml:space="preserve"> L. Williams. Secure Software Lifecycle Knowledge Area. The National Cyber Security Centre. Version 1.0.2 ed. Edited by Martin A. 2021, pp. 8. https://www.cybok.org/wp-content/uploads/Secure_Software_Lifecycle_v1.0.2.pdf, უკანასკნელად იქნა გადამოწმებული — 06.06.2026.</w:t>
      </w:r>
    </w:p>
  </w:footnote>
  <w:footnote w:id="72">
    <w:p w14:paraId="0595D724" w14:textId="77777777" w:rsidR="006E1C77" w:rsidRDefault="00000000">
      <w:pPr>
        <w:spacing w:after="0" w:line="240" w:lineRule="auto"/>
        <w:ind w:firstLine="0"/>
      </w:pPr>
      <w:r>
        <w:rPr>
          <w:sz w:val="20"/>
          <w:szCs w:val="20"/>
        </w:rPr>
        <w:footnoteRef/>
      </w:r>
      <w:r>
        <w:rPr>
          <w:sz w:val="20"/>
          <w:szCs w:val="20"/>
        </w:rPr>
        <w:t xml:space="preserve"> The OWASP Foundation. OWASP Secure Coding Practices Quick Reference Guide. The OWASP Foundation. Version 2.0 ed. 2010, pp. 6. https://owasp.org/www-project-secure-coding-practices-quick-reference-guide/assets/docs/OWASP_SCP_Quick_Reference_Guide_v21.pdf, უკანასკნელად იქნა გადამოწმებული — 06.06.2026.</w:t>
      </w:r>
    </w:p>
  </w:footnote>
  <w:footnote w:id="73">
    <w:p w14:paraId="606B2C0F" w14:textId="77777777" w:rsidR="006E1C77" w:rsidRDefault="00000000">
      <w:pPr>
        <w:spacing w:after="0" w:line="240" w:lineRule="auto"/>
        <w:ind w:firstLine="0"/>
      </w:pPr>
      <w:r>
        <w:rPr>
          <w:sz w:val="20"/>
          <w:szCs w:val="20"/>
        </w:rPr>
        <w:footnoteRef/>
      </w:r>
      <w:r>
        <w:rPr>
          <w:sz w:val="20"/>
          <w:szCs w:val="20"/>
        </w:rPr>
        <w:t xml:space="preserve"> V. Somi. Comparative Analysis of DAST, SAST, and IAST: A Comprehensive Study on Large-Scale Web Applications. Journal of Scientific and Engineering Research. 2023, 10, 8, pp. 1-3. https://jsaer.com/download/vol-10-iss-8-2023/JSAER2023-10-8-158-165.pdf, უკანასკნელად იქნა გადამოწმებული — 06.06.2026.</w:t>
      </w:r>
    </w:p>
  </w:footnote>
  <w:footnote w:id="74">
    <w:p w14:paraId="0A862D32" w14:textId="77777777" w:rsidR="006E1C77" w:rsidRDefault="00000000">
      <w:pPr>
        <w:spacing w:after="0" w:line="240" w:lineRule="auto"/>
        <w:ind w:firstLine="0"/>
      </w:pPr>
      <w:r>
        <w:rPr>
          <w:sz w:val="20"/>
          <w:szCs w:val="20"/>
        </w:rPr>
        <w:footnoteRef/>
      </w:r>
      <w:r>
        <w:rPr>
          <w:sz w:val="20"/>
          <w:szCs w:val="20"/>
        </w:rPr>
        <w:t xml:space="preserve"> V. Somi. Comparative Analysis of DAST, SAST, and IAST: A Comprehensive Study on Large-Scale Web Applications. Journal of Scientific and Engineering Research. 2023, 10, 8, pp. 5-7. https://jsaer.com/download/vol-10-iss-8-2023/JSAER2023-10-8-158-165.pdf, უკანასკნელად იქნა გადამოწმებული — 06.06.2026.</w:t>
      </w:r>
    </w:p>
  </w:footnote>
  <w:footnote w:id="75">
    <w:p w14:paraId="5880804C" w14:textId="77777777" w:rsidR="006E1C77" w:rsidRDefault="00000000">
      <w:pPr>
        <w:spacing w:after="0" w:line="240" w:lineRule="auto"/>
        <w:ind w:firstLine="0"/>
      </w:pPr>
      <w:r>
        <w:rPr>
          <w:sz w:val="20"/>
          <w:szCs w:val="20"/>
        </w:rPr>
        <w:footnoteRef/>
      </w:r>
      <w:r>
        <w:rPr>
          <w:sz w:val="20"/>
          <w:szCs w:val="20"/>
        </w:rPr>
        <w:t xml:space="preserve"> V. Somi. Comparative Analysis of DAST, SAST, and IAST: A Comprehensive Study on Large-Scale Web Applications. Journal of Scientific and Engineering Research. 2023, 10, 8, pp. 1-3. https://jsaer.com/download/vol-10-iss-8-2023/JSAER2023-10-8-158-165.pdf, უკანასკნელად იქნა გადამოწმებული — 06.06.2026.</w:t>
      </w:r>
    </w:p>
  </w:footnote>
  <w:footnote w:id="76">
    <w:p w14:paraId="54C6D919" w14:textId="77777777" w:rsidR="006E1C77" w:rsidRDefault="00000000">
      <w:pPr>
        <w:spacing w:after="0" w:line="240" w:lineRule="auto"/>
        <w:ind w:firstLine="0"/>
      </w:pPr>
      <w:r>
        <w:rPr>
          <w:sz w:val="20"/>
          <w:szCs w:val="20"/>
        </w:rPr>
        <w:footnoteRef/>
      </w:r>
      <w:r>
        <w:rPr>
          <w:sz w:val="20"/>
          <w:szCs w:val="20"/>
        </w:rPr>
        <w:t xml:space="preserve"> იქვე.</w:t>
      </w:r>
    </w:p>
  </w:footnote>
  <w:footnote w:id="77">
    <w:p w14:paraId="6B8366BA" w14:textId="77777777" w:rsidR="006E1C77" w:rsidRDefault="00000000">
      <w:pPr>
        <w:spacing w:after="0" w:line="240" w:lineRule="auto"/>
        <w:ind w:firstLine="0"/>
      </w:pPr>
      <w:r>
        <w:rPr>
          <w:sz w:val="20"/>
          <w:szCs w:val="20"/>
        </w:rPr>
        <w:footnoteRef/>
      </w:r>
      <w:r>
        <w:rPr>
          <w:sz w:val="20"/>
          <w:szCs w:val="20"/>
        </w:rPr>
        <w:t xml:space="preserve"> L. Dencheva. Comparative analysis of Static application security testing (SAST) and Dynamic application security testing (DAST) by using open-source web application penetration testing tools. National College of Ireland. 2022, pp. 7-10. https://norma.ncirl.ie/5956/1/lyubkadencheva.pdf, უკანასკნელად იქნა გადამოწმებული — 06.06.2026.</w:t>
      </w:r>
    </w:p>
  </w:footnote>
  <w:footnote w:id="78">
    <w:p w14:paraId="2B08D4D3" w14:textId="77777777" w:rsidR="006E1C77" w:rsidRDefault="00000000">
      <w:pPr>
        <w:spacing w:after="0" w:line="240" w:lineRule="auto"/>
        <w:ind w:firstLine="0"/>
      </w:pPr>
      <w:r>
        <w:rPr>
          <w:sz w:val="20"/>
          <w:szCs w:val="20"/>
        </w:rPr>
        <w:footnoteRef/>
      </w:r>
      <w:r>
        <w:rPr>
          <w:sz w:val="20"/>
          <w:szCs w:val="20"/>
        </w:rPr>
        <w:t xml:space="preserve"> L. Dencheva. Comparative analysis of Static application security testing (SAST) and Dynamic application security testing (DAST) by using open-source web application penetration testing tools. National College of Ireland. 2022, pp. 4-6. https://norma.ncirl.ie/5956/1/lyubkadencheva.pdf, უკანასკნელად იქნა გადამოწმებული — 06.06.2026.</w:t>
      </w:r>
    </w:p>
  </w:footnote>
  <w:footnote w:id="79">
    <w:p w14:paraId="0CD961D2" w14:textId="77777777" w:rsidR="006E1C77" w:rsidRDefault="00000000">
      <w:pPr>
        <w:spacing w:after="0" w:line="240" w:lineRule="auto"/>
        <w:ind w:firstLine="0"/>
      </w:pPr>
      <w:r>
        <w:rPr>
          <w:sz w:val="20"/>
          <w:szCs w:val="20"/>
        </w:rPr>
        <w:footnoteRef/>
      </w:r>
      <w:r>
        <w:rPr>
          <w:sz w:val="20"/>
          <w:szCs w:val="20"/>
        </w:rPr>
        <w:t xml:space="preserve"> V. Somi. Comparative Analysis of DAST, SAST, and IAST: A Comprehensive Study on Large-Scale Web Applications. Journal of Scientific and Engineering Research. 2023, 10, 8, pp. 5-7. https://jsaer.com/download/vol-10-iss-8-2023/JSAER2023-10-8-158-165.pdf, უკანასკნელად იქნა გადამოწმებული — 06.06.2026.</w:t>
      </w:r>
    </w:p>
  </w:footnote>
  <w:footnote w:id="80">
    <w:p w14:paraId="0A8A6D7D" w14:textId="77777777" w:rsidR="006E1C77" w:rsidRDefault="00000000">
      <w:pPr>
        <w:spacing w:after="0" w:line="240" w:lineRule="auto"/>
        <w:ind w:firstLine="0"/>
      </w:pPr>
      <w:r>
        <w:rPr>
          <w:sz w:val="20"/>
          <w:szCs w:val="20"/>
        </w:rPr>
        <w:footnoteRef/>
      </w:r>
      <w:r>
        <w:rPr>
          <w:sz w:val="20"/>
          <w:szCs w:val="20"/>
        </w:rPr>
        <w:t xml:space="preserve"> იქვე.</w:t>
      </w:r>
    </w:p>
  </w:footnote>
  <w:footnote w:id="81">
    <w:p w14:paraId="7B9710B9" w14:textId="77777777" w:rsidR="006E1C77" w:rsidRDefault="00000000">
      <w:pPr>
        <w:spacing w:after="0" w:line="240" w:lineRule="auto"/>
        <w:ind w:firstLine="0"/>
      </w:pPr>
      <w:r>
        <w:rPr>
          <w:sz w:val="20"/>
          <w:szCs w:val="20"/>
        </w:rPr>
        <w:footnoteRef/>
      </w:r>
      <w:r>
        <w:rPr>
          <w:sz w:val="20"/>
          <w:szCs w:val="20"/>
        </w:rPr>
        <w:t xml:space="preserve"> The Government of the Hong Kong Special Administrative Region of the People's Republic of China. Practice Guide for Penetration Testing. Digital Policy Office. 1.3 ed. 2024, pp. 9-14. https://www.govcert.gov.hk/doc/PG for Penetration Testing_EN.pdf, უკანასკნელად იქნა გადამოწმებული — 06.06.2026.</w:t>
      </w:r>
    </w:p>
  </w:footnote>
  <w:footnote w:id="82">
    <w:p w14:paraId="6D6991E0" w14:textId="77777777" w:rsidR="006E1C77" w:rsidRDefault="00000000">
      <w:pPr>
        <w:spacing w:after="0" w:line="240" w:lineRule="auto"/>
        <w:ind w:firstLine="0"/>
      </w:pPr>
      <w:r>
        <w:rPr>
          <w:sz w:val="20"/>
          <w:szCs w:val="20"/>
        </w:rPr>
        <w:footnoteRef/>
      </w:r>
      <w:r>
        <w:rPr>
          <w:sz w:val="20"/>
          <w:szCs w:val="20"/>
        </w:rPr>
        <w:t xml:space="preserve"> F. Abu-Dabaseh, E. Alshammari. Automated Penetration Testing : An Overview. Computer Science &amp; Information Technology. 2018, pp. 7-9. https://www.csitcp.org/paper/8/86csit10.pdf, უკანასკნელად იქნა გადამოწმებული — 06.06.2026.</w:t>
      </w:r>
    </w:p>
  </w:footnote>
  <w:footnote w:id="83">
    <w:p w14:paraId="060E2435" w14:textId="77777777" w:rsidR="006E1C77" w:rsidRDefault="00000000">
      <w:pPr>
        <w:spacing w:after="0" w:line="240" w:lineRule="auto"/>
        <w:ind w:firstLine="0"/>
      </w:pPr>
      <w:r>
        <w:rPr>
          <w:sz w:val="20"/>
          <w:szCs w:val="20"/>
        </w:rPr>
        <w:footnoteRef/>
      </w:r>
      <w:r>
        <w:rPr>
          <w:sz w:val="20"/>
          <w:szCs w:val="20"/>
        </w:rPr>
        <w:t xml:space="preserve"> F. Abu-Dabaseh, E. Alshammari. Automated Penetration Testing : An Overview. Computer Science &amp; Information Technology. 2018, pp. 3-7. https://www.csitcp.org/paper/8/86csit10.pdf, უკანასკნელად იქნა გადამოწმებული — 06.06.2026.</w:t>
      </w:r>
    </w:p>
  </w:footnote>
  <w:footnote w:id="84">
    <w:p w14:paraId="678FB308" w14:textId="77777777" w:rsidR="006E1C77" w:rsidRDefault="00000000">
      <w:pPr>
        <w:spacing w:after="0" w:line="240" w:lineRule="auto"/>
        <w:ind w:firstLine="0"/>
      </w:pPr>
      <w:r>
        <w:rPr>
          <w:sz w:val="20"/>
          <w:szCs w:val="20"/>
        </w:rPr>
        <w:footnoteRef/>
      </w:r>
      <w:r>
        <w:rPr>
          <w:sz w:val="20"/>
          <w:szCs w:val="20"/>
        </w:rPr>
        <w:t xml:space="preserve"> J. A. Kupsch, B. P. Miller. Manual vs. Automated Vulnerability Assessment: A Case Study. Computer Sciences Department, University of Wisconsin. n.d., pp. 1-2. https://pages.cs.wisc.edu/~kupsch/va/ManVsAutoVulnAssessment.pdf, უკანასკნელად იქნა გადამოწმებული — 06.06.2026.</w:t>
      </w:r>
    </w:p>
  </w:footnote>
  <w:footnote w:id="85">
    <w:p w14:paraId="0ED43970" w14:textId="77777777" w:rsidR="006E1C77" w:rsidRDefault="00000000">
      <w:pPr>
        <w:spacing w:after="0" w:line="240" w:lineRule="auto"/>
        <w:ind w:firstLine="0"/>
      </w:pPr>
      <w:r>
        <w:rPr>
          <w:sz w:val="20"/>
          <w:szCs w:val="20"/>
        </w:rPr>
        <w:footnoteRef/>
      </w:r>
      <w:r>
        <w:rPr>
          <w:sz w:val="20"/>
          <w:szCs w:val="20"/>
        </w:rPr>
        <w:t xml:space="preserve"> იქვე.</w:t>
      </w:r>
    </w:p>
  </w:footnote>
  <w:footnote w:id="86">
    <w:p w14:paraId="7EAC3701" w14:textId="77777777" w:rsidR="006E1C77" w:rsidRDefault="00000000">
      <w:pPr>
        <w:spacing w:after="0" w:line="240" w:lineRule="auto"/>
        <w:ind w:firstLine="0"/>
      </w:pPr>
      <w:r>
        <w:rPr>
          <w:sz w:val="20"/>
          <w:szCs w:val="20"/>
        </w:rPr>
        <w:footnoteRef/>
      </w:r>
      <w:r>
        <w:rPr>
          <w:sz w:val="20"/>
          <w:szCs w:val="20"/>
        </w:rPr>
        <w:t xml:space="preserve"> N. Gupta, A. Saikia. WEB APPLICATION FIREWALL. Indian Institute Of Technology, Kanpur. n.d., pp. 4. https://www.cse.iitk.ac.in/users/dheeraj/btech/namitg+abakashs.pdf, უკანასკნელად იქნა გადამოწმებული — 06.06.2026.</w:t>
      </w:r>
    </w:p>
  </w:footnote>
  <w:footnote w:id="87">
    <w:p w14:paraId="2FC71FD8" w14:textId="77777777" w:rsidR="006E1C77" w:rsidRDefault="00000000">
      <w:pPr>
        <w:spacing w:after="0" w:line="240" w:lineRule="auto"/>
        <w:ind w:firstLine="0"/>
      </w:pPr>
      <w:r>
        <w:rPr>
          <w:sz w:val="20"/>
          <w:szCs w:val="20"/>
        </w:rPr>
        <w:footnoteRef/>
      </w:r>
      <w:r>
        <w:rPr>
          <w:sz w:val="20"/>
          <w:szCs w:val="20"/>
        </w:rPr>
        <w:t xml:space="preserve"> J. Clarke et al. SQL Injection Attacks and Defense. Syngress Publishing, Inc. / Elsevier, Inc. 2009, pp. 401. https://theswissbay.ch/pdf/Gentoomen Library/Security/SQL Injection Attacks and Defense.pdf, უკანასკნელად იქნა გადამოწმებული — 06.06.2026.</w:t>
      </w:r>
    </w:p>
  </w:footnote>
  <w:footnote w:id="88">
    <w:p w14:paraId="051D6C53" w14:textId="77777777" w:rsidR="006E1C77" w:rsidRDefault="00000000">
      <w:pPr>
        <w:spacing w:after="0" w:line="240" w:lineRule="auto"/>
        <w:ind w:firstLine="0"/>
      </w:pPr>
      <w:r>
        <w:rPr>
          <w:sz w:val="20"/>
          <w:szCs w:val="20"/>
        </w:rPr>
        <w:footnoteRef/>
      </w:r>
      <w:r>
        <w:rPr>
          <w:sz w:val="20"/>
          <w:szCs w:val="20"/>
        </w:rPr>
        <w:t xml:space="preserve"> Securosis, L. L. C. Understanding and Selecting Runtime Application Self-Protection. Securosis, L. L. C. Version 1.3 ed. 2019, pp. 5. https://cdn.securosis.com/assets/library/main/Understanding_RASP_2019_Final2.pdf, უკანასკნელად იქნა გადამოწმებული — 06.06.2026.</w:t>
      </w:r>
    </w:p>
  </w:footnote>
  <w:footnote w:id="89">
    <w:p w14:paraId="54D1713C" w14:textId="77777777" w:rsidR="006E1C77" w:rsidRDefault="00000000">
      <w:pPr>
        <w:spacing w:after="0" w:line="240" w:lineRule="auto"/>
        <w:ind w:firstLine="0"/>
      </w:pPr>
      <w:r>
        <w:rPr>
          <w:sz w:val="20"/>
          <w:szCs w:val="20"/>
        </w:rPr>
        <w:footnoteRef/>
      </w:r>
      <w:r>
        <w:rPr>
          <w:sz w:val="20"/>
          <w:szCs w:val="20"/>
        </w:rPr>
        <w:t xml:space="preserve"> N. Gupta, A. Saikia. WEB APPLICATION FIREWALL. Indian Institute Of Technology, Kanpur. n.d., pp. 4. https://www.cse.iitk.ac.in/users/dheeraj/btech/namitg+abakashs.pdf, უკანასკნელად იქნა გადამოწმებული — 06.06.2026.</w:t>
      </w:r>
    </w:p>
  </w:footnote>
  <w:footnote w:id="90">
    <w:p w14:paraId="01F1F6C6" w14:textId="77777777" w:rsidR="006E1C77" w:rsidRDefault="00000000">
      <w:pPr>
        <w:spacing w:after="0" w:line="240" w:lineRule="auto"/>
        <w:ind w:firstLine="0"/>
      </w:pPr>
      <w:r>
        <w:rPr>
          <w:sz w:val="20"/>
          <w:szCs w:val="20"/>
        </w:rPr>
        <w:footnoteRef/>
      </w:r>
      <w:r>
        <w:rPr>
          <w:sz w:val="20"/>
          <w:szCs w:val="20"/>
        </w:rPr>
        <w:t xml:space="preserve"> Securosis, L. L. C. Understanding and Selecting Runtime Application Self-Protection. Securosis, L. L. C. Version 1.3 ed. 2019, pp. 15. https://cdn.securosis.com/assets/library/main/Understanding_RASP_2019_Final2.pdf, უკანასკნელად იქნა გადამოწმებული — 06.06.2026.</w:t>
      </w:r>
    </w:p>
  </w:footnote>
  <w:footnote w:id="91">
    <w:p w14:paraId="3A94B397" w14:textId="77777777" w:rsidR="006E1C77" w:rsidRDefault="00000000">
      <w:pPr>
        <w:spacing w:after="0" w:line="240" w:lineRule="auto"/>
        <w:ind w:firstLine="0"/>
      </w:pPr>
      <w:r>
        <w:rPr>
          <w:sz w:val="20"/>
          <w:szCs w:val="20"/>
        </w:rPr>
        <w:footnoteRef/>
      </w:r>
      <w:r>
        <w:rPr>
          <w:sz w:val="20"/>
          <w:szCs w:val="20"/>
        </w:rPr>
        <w:t xml:space="preserve"> J. Clarke et al. SQL Injection Attacks and Defense. Syngress Publishing, Inc. / Elsevier, Inc. 2009, pp. 403. https://theswissbay.ch/pdf/Gentoomen Library/Security/SQL Injection Attacks and Defense.pdf, უკანასკნელად იქნა გადამოწმებული — 06.06.2026.</w:t>
      </w:r>
    </w:p>
  </w:footnote>
  <w:footnote w:id="92">
    <w:p w14:paraId="75BA8165" w14:textId="77777777" w:rsidR="006E1C77" w:rsidRDefault="00000000">
      <w:pPr>
        <w:spacing w:after="0" w:line="240" w:lineRule="auto"/>
        <w:ind w:firstLine="0"/>
      </w:pPr>
      <w:r>
        <w:rPr>
          <w:sz w:val="20"/>
          <w:szCs w:val="20"/>
        </w:rPr>
        <w:footnoteRef/>
      </w:r>
      <w:r>
        <w:rPr>
          <w:sz w:val="20"/>
          <w:szCs w:val="20"/>
        </w:rPr>
        <w:t xml:space="preserve"> Securosis, L. L. C. Understanding and Selecting Runtime Application Self-Protection. Securosis, L. L. C. Version 1.3 ed. 2019, pp. 5. https://cdn.securosis.com/assets/library/main/Understanding_RASP_2019_Final2.pdf, უკანასკნელად იქნა გადამოწმებული — 06.06.2026.</w:t>
      </w:r>
    </w:p>
  </w:footnote>
  <w:footnote w:id="93">
    <w:p w14:paraId="0F02F2DC" w14:textId="77777777" w:rsidR="006E1C77" w:rsidRDefault="00000000">
      <w:pPr>
        <w:spacing w:after="0" w:line="240" w:lineRule="auto"/>
        <w:ind w:firstLine="0"/>
      </w:pPr>
      <w:r>
        <w:rPr>
          <w:sz w:val="20"/>
          <w:szCs w:val="20"/>
        </w:rPr>
        <w:footnoteRef/>
      </w:r>
      <w:r>
        <w:rPr>
          <w:sz w:val="20"/>
          <w:szCs w:val="20"/>
        </w:rPr>
        <w:t xml:space="preserve"> იქვე.</w:t>
      </w:r>
    </w:p>
  </w:footnote>
  <w:footnote w:id="94">
    <w:p w14:paraId="7F2B9C70" w14:textId="77777777" w:rsidR="006E1C77" w:rsidRDefault="00000000">
      <w:pPr>
        <w:spacing w:after="0" w:line="240" w:lineRule="auto"/>
        <w:ind w:firstLine="0"/>
      </w:pPr>
      <w:r>
        <w:rPr>
          <w:sz w:val="20"/>
          <w:szCs w:val="20"/>
        </w:rPr>
        <w:footnoteRef/>
      </w:r>
      <w:r>
        <w:rPr>
          <w:sz w:val="20"/>
          <w:szCs w:val="20"/>
        </w:rPr>
        <w:t xml:space="preserve"> Imperva. A Guide to Runtime Application Self-Protection (RASP). Imperva. n.d., pp. 5. https://www.imperva.com/resources/whitepapers/Imperva-A-Guide-to-RASP.pdf, უკანასკნელად იქნა გადამოწმებული — 06.06.2026.</w:t>
      </w:r>
    </w:p>
  </w:footnote>
  <w:footnote w:id="95">
    <w:p w14:paraId="471D6F92" w14:textId="77777777" w:rsidR="006E1C77" w:rsidRDefault="00000000">
      <w:pPr>
        <w:spacing w:after="0" w:line="240" w:lineRule="auto"/>
        <w:ind w:firstLine="0"/>
      </w:pPr>
      <w:r>
        <w:rPr>
          <w:sz w:val="20"/>
          <w:szCs w:val="20"/>
        </w:rPr>
        <w:footnoteRef/>
      </w:r>
      <w:r>
        <w:rPr>
          <w:sz w:val="20"/>
          <w:szCs w:val="20"/>
        </w:rPr>
        <w:t xml:space="preserve"> Securosis, L. L. C. Understanding and Selecting Runtime Application Self-Protection. Securosis, L. L. C. Version 1.3 ed. 2019, pp. 15. https://cdn.securosis.com/assets/library/main/Understanding_RASP_2019_Final2.pdf, უკანასკნელად იქნა გადამოწმებული — 06.06.2026.</w:t>
      </w:r>
    </w:p>
  </w:footnote>
  <w:footnote w:id="96">
    <w:p w14:paraId="4F4E09AE" w14:textId="77777777" w:rsidR="006E1C77" w:rsidRDefault="00000000">
      <w:pPr>
        <w:spacing w:after="0" w:line="240" w:lineRule="auto"/>
        <w:ind w:firstLine="0"/>
      </w:pPr>
      <w:r>
        <w:rPr>
          <w:sz w:val="20"/>
          <w:szCs w:val="20"/>
        </w:rPr>
        <w:footnoteRef/>
      </w:r>
      <w:r>
        <w:rPr>
          <w:sz w:val="20"/>
          <w:szCs w:val="20"/>
        </w:rPr>
        <w:t xml:space="preserve"> R. Suryawanshi et al. Runtime Application Self Protection. International Journal of Advanced Research in Science, Communication and Technology. 2022, pp. 3. https://ijarsct.co.in/Paper4885.pdf, უკანასკნელად იქნა გადამოწმებული — 06.06.2026.</w:t>
      </w:r>
    </w:p>
  </w:footnote>
  <w:footnote w:id="97">
    <w:p w14:paraId="7FD649A6" w14:textId="77777777" w:rsidR="006E1C77" w:rsidRDefault="00000000">
      <w:pPr>
        <w:spacing w:after="0" w:line="240" w:lineRule="auto"/>
        <w:ind w:firstLine="0"/>
      </w:pPr>
      <w:r>
        <w:rPr>
          <w:sz w:val="20"/>
          <w:szCs w:val="20"/>
        </w:rPr>
        <w:footnoteRef/>
      </w:r>
      <w:r>
        <w:rPr>
          <w:sz w:val="20"/>
          <w:szCs w:val="20"/>
        </w:rPr>
        <w:t xml:space="preserve"> Imperva. Runtime Application Self-Protection (RASP) - Datasheet. Imperva. 2022, pp. 1-2.</w:t>
      </w:r>
    </w:p>
  </w:footnote>
  <w:footnote w:id="98">
    <w:p w14:paraId="5AD465A8" w14:textId="77777777" w:rsidR="006E1C77" w:rsidRDefault="00000000">
      <w:pPr>
        <w:spacing w:after="0" w:line="240" w:lineRule="auto"/>
        <w:ind w:firstLine="0"/>
      </w:pPr>
      <w:r>
        <w:rPr>
          <w:sz w:val="20"/>
          <w:szCs w:val="20"/>
        </w:rPr>
        <w:footnoteRef/>
      </w:r>
      <w:r>
        <w:rPr>
          <w:sz w:val="20"/>
          <w:szCs w:val="20"/>
        </w:rPr>
        <w:t xml:space="preserve"> R. Suryawanshi et al. Runtime Application Self Protection. International Journal of Advanced Research in Science, Communication and Technology. 2022, pp. 3. https://ijarsct.co.in/Paper4885.pdf, უკანასკნელად იქნა გადამოწმებული — 06.06.2026.</w:t>
      </w:r>
    </w:p>
  </w:footnote>
  <w:footnote w:id="99">
    <w:p w14:paraId="214CBDB8" w14:textId="77777777" w:rsidR="006E1C77" w:rsidRDefault="00000000">
      <w:pPr>
        <w:spacing w:after="0" w:line="240" w:lineRule="auto"/>
        <w:ind w:firstLine="0"/>
      </w:pPr>
      <w:r>
        <w:rPr>
          <w:sz w:val="20"/>
          <w:szCs w:val="20"/>
        </w:rPr>
        <w:footnoteRef/>
      </w:r>
      <w:r>
        <w:rPr>
          <w:sz w:val="20"/>
          <w:szCs w:val="20"/>
        </w:rPr>
        <w:t xml:space="preserve"> Securosis, L. L. C. Understanding and Selecting Runtime Application Self-Protection. Securosis, L. L. C. 2019, p. 16.</w:t>
      </w:r>
    </w:p>
  </w:footnote>
  <w:footnote w:id="100">
    <w:p w14:paraId="1816ED99" w14:textId="77777777" w:rsidR="006E1C77" w:rsidRDefault="00000000">
      <w:pPr>
        <w:spacing w:after="0" w:line="240" w:lineRule="auto"/>
        <w:ind w:firstLine="0"/>
      </w:pPr>
      <w:r>
        <w:rPr>
          <w:sz w:val="20"/>
          <w:szCs w:val="20"/>
        </w:rPr>
        <w:footnoteRef/>
      </w:r>
      <w:r>
        <w:rPr>
          <w:sz w:val="20"/>
          <w:szCs w:val="20"/>
        </w:rPr>
        <w:t xml:space="preserve"> Imperva. A Guide to Runtime Application Self-Protection (RASP). Imperva. n.d., p. 7.</w:t>
      </w:r>
    </w:p>
  </w:footnote>
  <w:footnote w:id="101">
    <w:p w14:paraId="42A5D170" w14:textId="77777777" w:rsidR="006E1C77" w:rsidRDefault="00000000">
      <w:pPr>
        <w:spacing w:after="0" w:line="240" w:lineRule="auto"/>
        <w:ind w:firstLine="0"/>
      </w:pPr>
      <w:r>
        <w:rPr>
          <w:sz w:val="20"/>
          <w:szCs w:val="20"/>
        </w:rPr>
        <w:footnoteRef/>
      </w:r>
      <w:r>
        <w:rPr>
          <w:sz w:val="20"/>
          <w:szCs w:val="20"/>
        </w:rPr>
        <w:t xml:space="preserve"> Securosis, L. L. C. Understanding and Selecting Runtime Application Self-Protection. Securosis, L. L. C. 2019, p. 13.</w:t>
      </w:r>
    </w:p>
  </w:footnote>
  <w:footnote w:id="102">
    <w:p w14:paraId="6E607AC5" w14:textId="77777777" w:rsidR="006E1C77" w:rsidRDefault="00000000">
      <w:pPr>
        <w:spacing w:after="0" w:line="240" w:lineRule="auto"/>
        <w:ind w:firstLine="0"/>
      </w:pPr>
      <w:r>
        <w:rPr>
          <w:sz w:val="20"/>
          <w:szCs w:val="20"/>
        </w:rPr>
        <w:footnoteRef/>
      </w:r>
      <w:r>
        <w:rPr>
          <w:sz w:val="20"/>
          <w:szCs w:val="20"/>
        </w:rPr>
        <w:t xml:space="preserve"> Imperva. A Guide to Runtime Application Self-Protection (RASP). Imperva. n.d., p. 6.</w:t>
      </w:r>
    </w:p>
  </w:footnote>
  <w:footnote w:id="103">
    <w:p w14:paraId="0652C38B" w14:textId="77777777" w:rsidR="006E1C77" w:rsidRDefault="00000000">
      <w:pPr>
        <w:spacing w:after="0" w:line="240" w:lineRule="auto"/>
        <w:ind w:firstLine="0"/>
      </w:pPr>
      <w:r>
        <w:rPr>
          <w:sz w:val="20"/>
          <w:szCs w:val="20"/>
        </w:rPr>
        <w:footnoteRef/>
      </w:r>
      <w:r>
        <w:rPr>
          <w:sz w:val="20"/>
          <w:szCs w:val="20"/>
        </w:rPr>
        <w:t xml:space="preserve"> Securosis, L. L. C. Understanding and Selecting Runtime Application Self-Protection. Securosis, L. L. C. Version 1.3 ed. 2019, pp. 15. https://cdn.securosis.com/assets/library/main/Understanding_RASP_2019_Final2.pdf, უკანასკნელად იქნა გადამოწმებული — 06.06.2026.</w:t>
      </w:r>
    </w:p>
  </w:footnote>
  <w:footnote w:id="104">
    <w:p w14:paraId="3024553C" w14:textId="77777777" w:rsidR="006E1C77" w:rsidRDefault="00000000">
      <w:pPr>
        <w:spacing w:after="0" w:line="240" w:lineRule="auto"/>
        <w:ind w:firstLine="0"/>
      </w:pPr>
      <w:r>
        <w:rPr>
          <w:sz w:val="20"/>
          <w:szCs w:val="20"/>
        </w:rPr>
        <w:footnoteRef/>
      </w:r>
      <w:r>
        <w:rPr>
          <w:sz w:val="20"/>
          <w:szCs w:val="20"/>
        </w:rPr>
        <w:t xml:space="preserve"> Securosis, L. L. C. Understanding and Selecting Runtime Application Self-Protection. Securosis, L. L. C. 2019, p. 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426806232">
    <w:abstractNumId w:val="8"/>
  </w:num>
  <w:num w:numId="2" w16cid:durableId="1367100183">
    <w:abstractNumId w:val="6"/>
  </w:num>
  <w:num w:numId="3" w16cid:durableId="187254184">
    <w:abstractNumId w:val="5"/>
  </w:num>
  <w:num w:numId="4" w16cid:durableId="781537294">
    <w:abstractNumId w:val="4"/>
  </w:num>
  <w:num w:numId="5" w16cid:durableId="1267158434">
    <w:abstractNumId w:val="7"/>
  </w:num>
  <w:num w:numId="6" w16cid:durableId="1782146222">
    <w:abstractNumId w:val="3"/>
  </w:num>
  <w:num w:numId="7" w16cid:durableId="1891649231">
    <w:abstractNumId w:val="2"/>
  </w:num>
  <w:num w:numId="8" w16cid:durableId="110707177">
    <w:abstractNumId w:val="1"/>
  </w:num>
  <w:num w:numId="9" w16cid:durableId="1947151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2D0529"/>
    <w:rsid w:val="00326F90"/>
    <w:rsid w:val="006E1C77"/>
    <w:rsid w:val="0086422F"/>
    <w:rsid w:val="009B5AC7"/>
    <w:rsid w:val="009E47A7"/>
    <w:rsid w:val="00A94D1F"/>
    <w:rsid w:val="00AA1D8D"/>
    <w:rsid w:val="00B47730"/>
    <w:rsid w:val="00CB0664"/>
    <w:rsid w:val="00CD039F"/>
    <w:rsid w:val="00E357F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8FE42D"/>
  <w14:defaultImageDpi w14:val="300"/>
  <w15:docId w15:val="{2EC6519E-70E9-4874-B308-4D33D5631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line="360" w:lineRule="auto"/>
      <w:ind w:firstLine="709"/>
      <w:jc w:val="both"/>
    </w:pPr>
    <w:rPr>
      <w:rFonts w:ascii="Sylfaen" w:eastAsia="Sylfaen" w:hAnsi="Sylfaen" w:cs="Sylfaen"/>
      <w:sz w:val="24"/>
      <w:lang w:val="ka-GE" w:bidi="ka-GE"/>
    </w:rPr>
  </w:style>
  <w:style w:type="paragraph" w:styleId="Heading1">
    <w:name w:val="heading 1"/>
    <w:basedOn w:val="Normal"/>
    <w:next w:val="Normal"/>
    <w:link w:val="Heading1Char"/>
    <w:uiPriority w:val="9"/>
    <w:qFormat/>
    <w:rsid w:val="00FC693F"/>
    <w:pPr>
      <w:keepNext/>
      <w:keepLines/>
      <w:spacing w:before="240" w:after="120"/>
      <w:ind w:firstLine="0"/>
      <w:outlineLvl w:val="0"/>
    </w:pPr>
    <w:rPr>
      <w:b/>
      <w:bCs/>
      <w:color w:val="000000"/>
      <w:sz w:val="28"/>
      <w:szCs w:val="28"/>
    </w:rPr>
  </w:style>
  <w:style w:type="paragraph" w:styleId="Heading2">
    <w:name w:val="heading 2"/>
    <w:basedOn w:val="Normal"/>
    <w:next w:val="Normal"/>
    <w:link w:val="Heading2Char"/>
    <w:uiPriority w:val="9"/>
    <w:unhideWhenUsed/>
    <w:qFormat/>
    <w:rsid w:val="00FC693F"/>
    <w:pPr>
      <w:keepNext/>
      <w:keepLines/>
      <w:spacing w:before="200" w:after="80"/>
      <w:ind w:firstLine="0"/>
      <w:outlineLvl w:val="1"/>
    </w:pPr>
    <w:rPr>
      <w:b/>
      <w:bCs/>
      <w:color w:val="000000"/>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ind w:firstLine="709"/>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OC11">
    <w:name w:val="TOC 11"/>
    <w:pPr>
      <w:tabs>
        <w:tab w:val="right" w:leader="dot" w:pos="9354"/>
      </w:tabs>
      <w:spacing w:before="40" w:after="80"/>
    </w:pPr>
    <w:rPr>
      <w:rFonts w:ascii="Sylfaen" w:hAnsi="Sylfaen"/>
      <w:sz w:val="24"/>
    </w:rPr>
  </w:style>
  <w:style w:type="paragraph" w:customStyle="1" w:styleId="TOC21">
    <w:name w:val="TOC 21"/>
    <w:pPr>
      <w:tabs>
        <w:tab w:val="right" w:leader="dot" w:pos="8787"/>
      </w:tabs>
      <w:spacing w:after="80"/>
      <w:ind w:left="567"/>
    </w:pPr>
    <w:rPr>
      <w:rFonts w:ascii="Sylfaen" w:hAnsi="Sylfaen"/>
      <w:sz w:val="24"/>
    </w:rPr>
  </w:style>
  <w:style w:type="paragraph" w:styleId="TOC1">
    <w:name w:val="toc 1"/>
    <w:basedOn w:val="Normal"/>
    <w:next w:val="Normal"/>
    <w:autoRedefine/>
    <w:uiPriority w:val="39"/>
    <w:unhideWhenUsed/>
    <w:rsid w:val="009E47A7"/>
    <w:pPr>
      <w:spacing w:after="100"/>
    </w:pPr>
  </w:style>
  <w:style w:type="paragraph" w:styleId="TOC2">
    <w:name w:val="toc 2"/>
    <w:basedOn w:val="Normal"/>
    <w:next w:val="Normal"/>
    <w:autoRedefine/>
    <w:uiPriority w:val="39"/>
    <w:unhideWhenUsed/>
    <w:rsid w:val="009E47A7"/>
    <w:pPr>
      <w:spacing w:after="100"/>
      <w:ind w:left="240"/>
    </w:pPr>
  </w:style>
  <w:style w:type="character" w:styleId="Hyperlink">
    <w:name w:val="Hyperlink"/>
    <w:basedOn w:val="DefaultParagraphFont"/>
    <w:uiPriority w:val="99"/>
    <w:unhideWhenUsed/>
    <w:rsid w:val="009E47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ertic.org/media/assets/VI" TargetMode="External"/><Relationship Id="rId18" Type="http://schemas.openxmlformats.org/officeDocument/2006/relationships/hyperlink" Target="https://alloantibody.org/files/Alloantibody_Exchange_-_OWASP.pdf" TargetMode="External"/><Relationship Id="rId26" Type="http://schemas.openxmlformats.org/officeDocument/2006/relationships/hyperlink" Target="http://paper.ijcsns.org/07_book/202108/20210822.pdf" TargetMode="External"/><Relationship Id="rId39" Type="http://schemas.openxmlformats.org/officeDocument/2006/relationships/hyperlink" Target="https://www.aasmr.org/jsms/Vol14/No.7/Vol.14.No.7.22.pdf" TargetMode="External"/><Relationship Id="rId21" Type="http://schemas.openxmlformats.org/officeDocument/2006/relationships/hyperlink" Target="https://zagrebsecurityforum.com/Portals/0/SecurityScienceJournal/SSJ" TargetMode="External"/><Relationship Id="rId34" Type="http://schemas.openxmlformats.org/officeDocument/2006/relationships/hyperlink" Target="https://ijarsct.co.in/Paper4885.pdf" TargetMode="External"/><Relationship Id="rId42" Type="http://schemas.openxmlformats.org/officeDocument/2006/relationships/hyperlink" Target="https://people.eecs.berkeley.edu/~raluca/cs261-f15/readings/owasp-top-10.pdf"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digital.ipg.pt/dspace/bitstream/10314/3515/1/2012-06-28" TargetMode="External"/><Relationship Id="rId29" Type="http://schemas.openxmlformats.org/officeDocument/2006/relationships/hyperlink" Target="https://www.pcisecuritystandards.org/documents/Penetration-Testing-Guidance-v1_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ssets.barracuda.com/assets/docs/dms/Barracuda_Web_Application_Firewall_WP_Defending_Against_Anonymous_US.pdf" TargetMode="External"/><Relationship Id="rId24" Type="http://schemas.openxmlformats.org/officeDocument/2006/relationships/hyperlink" Target="https://owasp.org/www-project-web-security-testing-guide/assets/archive/OWASP_Testing_Guide_v4.pdf" TargetMode="External"/><Relationship Id="rId32" Type="http://schemas.openxmlformats.org/officeDocument/2006/relationships/hyperlink" Target="https://cdn.securosis.com/assets/library/main/Understanding_RASP_2019_Final2.pdf" TargetMode="External"/><Relationship Id="rId37" Type="http://schemas.openxmlformats.org/officeDocument/2006/relationships/hyperlink" Target="https://owasp.org/www-project-secure-coding-practices-quick-reference-guide/assets/docs/OWASP_SCP_Quick_Reference_Guide_v21.pdf" TargetMode="External"/><Relationship Id="rId40" Type="http://schemas.openxmlformats.org/officeDocument/2006/relationships/hyperlink" Target="https://isij.eu/system/files/download-count/2024-11/5522_Make_or_break_cybersecurity.pdf" TargetMode="External"/><Relationship Id="rId45" Type="http://schemas.openxmlformats.org/officeDocument/2006/relationships/hyperlink" Target="https://ftp.rubiya.kr/pdf/The" TargetMode="External"/><Relationship Id="rId5" Type="http://schemas.openxmlformats.org/officeDocument/2006/relationships/webSettings" Target="webSettings.xml"/><Relationship Id="rId15" Type="http://schemas.openxmlformats.org/officeDocument/2006/relationships/hyperlink" Target="http://myweb.usf.edu/~kevindennis/wcsc/sqli.pdf" TargetMode="External"/><Relationship Id="rId23" Type="http://schemas.openxmlformats.org/officeDocument/2006/relationships/hyperlink" Target="https://pages.cs.wisc.edu/~kupsch/va/ManVsAutoVulnAssessment.pdf" TargetMode="External"/><Relationship Id="rId28" Type="http://schemas.openxmlformats.org/officeDocument/2006/relationships/hyperlink" Target="https://apps.dtic.mil/sti/pdfs/ADA535944.pdf" TargetMode="External"/><Relationship Id="rId36" Type="http://schemas.openxmlformats.org/officeDocument/2006/relationships/hyperlink" Target="https://www.govcert.gov.hk/doc/PG" TargetMode="External"/><Relationship Id="rId10" Type="http://schemas.openxmlformats.org/officeDocument/2006/relationships/hyperlink" Target="https://www.arraynetworks.com/wp-content/uploads/2021/06/DS-ASF-Series-WAF.pdf" TargetMode="External"/><Relationship Id="rId19" Type="http://schemas.openxmlformats.org/officeDocument/2006/relationships/hyperlink" Target="https://www.imperva.com/resources/datasheets/Runtime-Application-Self-Protection-RASP.pdf" TargetMode="External"/><Relationship Id="rId31" Type="http://schemas.openxmlformats.org/officeDocument/2006/relationships/hyperlink" Target="https://safe.security/wp-content/uploads/web-application-security-threats.pdf" TargetMode="External"/><Relationship Id="rId44" Type="http://schemas.openxmlformats.org/officeDocument/2006/relationships/hyperlink" Target="https://ijrpr.com/uploads/V5ISSUE6/IJRPR29786.pdf" TargetMode="External"/><Relationship Id="rId4" Type="http://schemas.openxmlformats.org/officeDocument/2006/relationships/settings" Target="settings.xml"/><Relationship Id="rId9" Type="http://schemas.openxmlformats.org/officeDocument/2006/relationships/hyperlink" Target="https://www.csitcp.org/paper/8/86csit10.pdf" TargetMode="External"/><Relationship Id="rId14" Type="http://schemas.openxmlformats.org/officeDocument/2006/relationships/hyperlink" Target="https://norma.ncirl.ie/5956/1/lyubkadencheva.pdf" TargetMode="External"/><Relationship Id="rId22" Type="http://schemas.openxmlformats.org/officeDocument/2006/relationships/hyperlink" Target="https://www.edgescan.com/wp-content/uploads/2018/08/04.-XSS-and-Encoding-edgescan.pdf" TargetMode="External"/><Relationship Id="rId27" Type="http://schemas.openxmlformats.org/officeDocument/2006/relationships/hyperlink" Target="https://www.hhs.gov/sites/default/files/owasp-top-10.pdf" TargetMode="External"/><Relationship Id="rId30" Type="http://schemas.openxmlformats.org/officeDocument/2006/relationships/hyperlink" Target="https://www.merlincyber.com/hubfs/5464151/qualys-was-wp-securing-your-modern-web-apps.pdf" TargetMode="External"/><Relationship Id="rId35" Type="http://schemas.openxmlformats.org/officeDocument/2006/relationships/hyperlink" Target="https://ijarety.in/admin/img/17_" TargetMode="External"/><Relationship Id="rId43" Type="http://schemas.openxmlformats.org/officeDocument/2006/relationships/hyperlink" Target="https://www.cybok.org/wp-content/uploads/Secure_Software_Lifecycle_v1.0.2.pdf" TargetMode="Externa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theswissbay.ch/pdf/Gentoomen" TargetMode="External"/><Relationship Id="rId17" Type="http://schemas.openxmlformats.org/officeDocument/2006/relationships/hyperlink" Target="https://www.cse.iitk.ac.in/users/dheeraj/btech/namitg+abakashs.pdf" TargetMode="External"/><Relationship Id="rId25" Type="http://schemas.openxmlformats.org/officeDocument/2006/relationships/hyperlink" Target="https://www.census.gov/fedcasic/fc2017/ppt/swaAnwar.pdf" TargetMode="External"/><Relationship Id="rId33" Type="http://schemas.openxmlformats.org/officeDocument/2006/relationships/hyperlink" Target="https://jsaer.com/download/vol-10-iss-8-2023/JSAER2023-10-8-158-165.pdf" TargetMode="External"/><Relationship Id="rId38" Type="http://schemas.openxmlformats.org/officeDocument/2006/relationships/hyperlink" Target="https://raw.githubusercontent.com/OWASP/Top10/master/2017/OWASP" TargetMode="External"/><Relationship Id="rId46" Type="http://schemas.openxmlformats.org/officeDocument/2006/relationships/footer" Target="footer1.xml"/><Relationship Id="rId20" Type="http://schemas.openxmlformats.org/officeDocument/2006/relationships/hyperlink" Target="https://www.imperva.com/resources/whitepapers/Imperva-A-Guide-to-RASP.pdf" TargetMode="External"/><Relationship Id="rId41" Type="http://schemas.openxmlformats.org/officeDocument/2006/relationships/hyperlink" Target="https://www.ccdcoe.org/uploads/2018/10/InternationalCyberNorms_Ch1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42</Pages>
  <Words>7796</Words>
  <Characters>44438</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52130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4</cp:revision>
  <cp:lastPrinted>2026-06-06T22:26:00Z</cp:lastPrinted>
  <dcterms:created xsi:type="dcterms:W3CDTF">2013-12-23T23:15:00Z</dcterms:created>
  <dcterms:modified xsi:type="dcterms:W3CDTF">2026-06-13T18:55:00Z</dcterms:modified>
  <cp:category/>
</cp:coreProperties>
</file>